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F0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a4"/>
          <w:rFonts w:ascii="Arial" w:hAnsi="Arial" w:cs="Arial"/>
          <w:color w:val="666666"/>
          <w:sz w:val="27"/>
          <w:szCs w:val="27"/>
          <w:rtl/>
        </w:rPr>
      </w:pP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</w:p>
    <w:p w:rsidR="00CC27F0" w:rsidRPr="00CC27F0" w:rsidRDefault="00291BD9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4988337</wp:posOffset>
                </wp:positionH>
                <wp:positionV relativeFrom="paragraph">
                  <wp:posOffset>255270</wp:posOffset>
                </wp:positionV>
                <wp:extent cx="1050537" cy="1050966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537" cy="10509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BD9" w:rsidRDefault="00291BD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1996C33" wp14:editId="15D8B067">
                                  <wp:extent cx="956310" cy="928358"/>
                                  <wp:effectExtent l="0" t="0" r="0" b="5715"/>
                                  <wp:docPr id="2" name="صورة 2" descr="Abduljalil Nasr Hazae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bduljalil Nasr Hazae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310" cy="928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margin-left:392.8pt;margin-top:20.1pt;width:82.7pt;height: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" fillcolor="white [3201]" stroked="f" strokeweight=".5pt">
                <v:textbox>
                  <w:txbxContent>
                    <w:p w:rsidR="00291BD9" w:rsidRDefault="00291BD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21996C33" wp14:editId="15D8B067">
                            <wp:extent cx="956310" cy="928358"/>
                            <wp:effectExtent l="0" t="0" r="0" b="5715"/>
                            <wp:docPr id="2" name="صورة 2" descr="Abduljalil Nasr Hazae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bduljalil Nasr Hazae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310" cy="928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27F0">
        <w:rPr>
          <w:rStyle w:val="a4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a4"/>
          <w:rFonts w:ascii="Arial" w:hAnsi="Arial" w:cs="Arial"/>
          <w:color w:val="666666"/>
          <w:sz w:val="27"/>
          <w:szCs w:val="27"/>
        </w:rPr>
        <w:t xml:space="preserve">A: </w:t>
      </w:r>
      <w:r w:rsidR="00CC27F0">
        <w:rPr>
          <w:rStyle w:val="a4"/>
          <w:rFonts w:ascii="Arial" w:hAnsi="Arial" w:cs="Arial"/>
          <w:color w:val="666666"/>
          <w:sz w:val="27"/>
          <w:szCs w:val="27"/>
        </w:rPr>
        <w:t>Personal Information</w:t>
      </w:r>
    </w:p>
    <w:p w:rsidR="00CC27F0" w:rsidRPr="00191A0D" w:rsidRDefault="00CC27F0" w:rsidP="0025594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proofErr w:type="spellStart"/>
      <w:r w:rsidR="00255941">
        <w:rPr>
          <w:rStyle w:val="a4"/>
          <w:rFonts w:asciiTheme="majorHAnsi" w:hAnsiTheme="majorHAnsi" w:cs="Arial"/>
          <w:color w:val="666666"/>
          <w:sz w:val="27"/>
          <w:szCs w:val="27"/>
        </w:rPr>
        <w:t>Abduljalil</w:t>
      </w:r>
      <w:proofErr w:type="spellEnd"/>
      <w:r w:rsidR="00255941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Nasr Mohammed </w:t>
      </w:r>
      <w:proofErr w:type="spellStart"/>
      <w:r w:rsidR="00255941">
        <w:rPr>
          <w:rStyle w:val="a4"/>
          <w:rFonts w:asciiTheme="majorHAnsi" w:hAnsiTheme="majorHAnsi" w:cs="Arial"/>
          <w:color w:val="666666"/>
          <w:sz w:val="27"/>
          <w:szCs w:val="27"/>
        </w:rPr>
        <w:t>Hazaea</w:t>
      </w:r>
      <w:proofErr w:type="spellEnd"/>
      <w:r w:rsidR="00255941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</w:t>
      </w:r>
    </w:p>
    <w:p w:rsidR="00CC27F0" w:rsidRPr="00255941" w:rsidRDefault="00CC27F0" w:rsidP="0025594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255941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Applied Linguistics  </w:t>
      </w:r>
    </w:p>
    <w:p w:rsidR="00CC27F0" w:rsidRPr="00291BD9" w:rsidRDefault="00CC27F0" w:rsidP="0025594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lang w:val="en-GB"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proofErr w:type="spellStart"/>
      <w:r w:rsidR="00255941">
        <w:rPr>
          <w:rStyle w:val="a4"/>
          <w:rFonts w:asciiTheme="majorHAnsi" w:hAnsiTheme="majorHAnsi" w:cs="Arial"/>
          <w:color w:val="666666"/>
          <w:sz w:val="27"/>
          <w:szCs w:val="27"/>
        </w:rPr>
        <w:t>Ph.D</w:t>
      </w:r>
      <w:proofErr w:type="spellEnd"/>
      <w:r w:rsidR="00255941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 </w:t>
      </w:r>
    </w:p>
    <w:p w:rsidR="00CC27F0" w:rsidRPr="00191A0D" w:rsidRDefault="00CC27F0" w:rsidP="0025594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Academic Rank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255941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Assistant Professor  </w:t>
      </w:r>
    </w:p>
    <w:p w:rsidR="00CC27F0" w:rsidRPr="00191A0D" w:rsidRDefault="00CC27F0" w:rsidP="0025594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hyperlink r:id="rId7" w:history="1">
        <w:r w:rsidR="00255941" w:rsidRPr="00BC0C33">
          <w:rPr>
            <w:rStyle w:val="Hyperlink"/>
            <w:rFonts w:asciiTheme="majorHAnsi" w:hAnsiTheme="majorHAnsi" w:cs="Arial"/>
            <w:sz w:val="27"/>
            <w:szCs w:val="27"/>
          </w:rPr>
          <w:t>agaleel@gmail.com</w:t>
        </w:r>
      </w:hyperlink>
      <w:r w:rsidR="00255941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 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Qualifications</w:t>
      </w:r>
    </w:p>
    <w:p w:rsidR="00255941" w:rsidRPr="00255941" w:rsidRDefault="00255941" w:rsidP="00255941">
      <w:pPr>
        <w:pStyle w:val="Default"/>
        <w:numPr>
          <w:ilvl w:val="0"/>
          <w:numId w:val="1"/>
        </w:numPr>
      </w:pPr>
      <w:r>
        <w:rPr>
          <w:rFonts w:ascii="Calibri" w:hAnsi="Calibri" w:cs="Calibri"/>
          <w:sz w:val="23"/>
          <w:szCs w:val="23"/>
        </w:rPr>
        <w:t xml:space="preserve">Doctor of Philosophy, English Language Studies, School of Language Studies and Linguistics, the National University of Malaysia, </w:t>
      </w:r>
      <w:proofErr w:type="spellStart"/>
      <w:r>
        <w:rPr>
          <w:rFonts w:ascii="Calibri" w:hAnsi="Calibri" w:cs="Calibri"/>
          <w:sz w:val="23"/>
          <w:szCs w:val="23"/>
        </w:rPr>
        <w:t>Bangi</w:t>
      </w:r>
      <w:proofErr w:type="spellEnd"/>
      <w:r>
        <w:rPr>
          <w:rFonts w:ascii="Calibri" w:hAnsi="Calibri" w:cs="Calibri"/>
          <w:sz w:val="23"/>
          <w:szCs w:val="23"/>
        </w:rPr>
        <w:t>, Malaysia, 2014;</w:t>
      </w:r>
    </w:p>
    <w:p w:rsidR="00255941" w:rsidRPr="00255941" w:rsidRDefault="00255941" w:rsidP="00255941">
      <w:pPr>
        <w:pStyle w:val="Default"/>
        <w:numPr>
          <w:ilvl w:val="0"/>
          <w:numId w:val="1"/>
        </w:numPr>
      </w:pPr>
      <w:r>
        <w:rPr>
          <w:rFonts w:ascii="Calibri" w:hAnsi="Calibri" w:cs="Calibri"/>
          <w:sz w:val="23"/>
          <w:szCs w:val="23"/>
        </w:rPr>
        <w:t xml:space="preserve"> </w:t>
      </w:r>
      <w:r w:rsidRPr="00255941">
        <w:rPr>
          <w:rFonts w:ascii="Calibri" w:hAnsi="Calibri" w:cs="Calibri"/>
          <w:sz w:val="23"/>
          <w:szCs w:val="23"/>
        </w:rPr>
        <w:t xml:space="preserve">Master of Arts (GPA 3.83), English Language Studies, School of Language Studies and Linguistics, the National University of Malaysia, </w:t>
      </w:r>
      <w:proofErr w:type="spellStart"/>
      <w:r w:rsidRPr="00255941">
        <w:rPr>
          <w:rFonts w:ascii="Calibri" w:hAnsi="Calibri" w:cs="Calibri"/>
          <w:sz w:val="23"/>
          <w:szCs w:val="23"/>
        </w:rPr>
        <w:t>Bangi</w:t>
      </w:r>
      <w:proofErr w:type="spellEnd"/>
      <w:r w:rsidRPr="00255941">
        <w:rPr>
          <w:rFonts w:ascii="Calibri" w:hAnsi="Calibri" w:cs="Calibri"/>
          <w:sz w:val="23"/>
          <w:szCs w:val="23"/>
        </w:rPr>
        <w:t xml:space="preserve">, Malaysia, 2009 </w:t>
      </w:r>
    </w:p>
    <w:p w:rsidR="00255941" w:rsidRPr="00255941" w:rsidRDefault="00255941" w:rsidP="00255941">
      <w:pPr>
        <w:pStyle w:val="Default"/>
        <w:numPr>
          <w:ilvl w:val="0"/>
          <w:numId w:val="1"/>
        </w:numPr>
      </w:pPr>
      <w:r w:rsidRPr="00255941">
        <w:rPr>
          <w:rFonts w:ascii="Calibri" w:hAnsi="Calibri" w:cs="Calibri"/>
          <w:sz w:val="23"/>
          <w:szCs w:val="23"/>
        </w:rPr>
        <w:t xml:space="preserve">B.Ed. (Hon), English Language - Faculty of Education- Sana'a University, Yemen 2001 </w:t>
      </w:r>
    </w:p>
    <w:p w:rsidR="00255941" w:rsidRDefault="00255941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lang w:val="en-GB"/>
        </w:rPr>
      </w:pP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255941" w:rsidRPr="00255941" w:rsidRDefault="00255941" w:rsidP="0025594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  <w:lang w:val="en-GB"/>
        </w:rPr>
      </w:pPr>
      <w:r w:rsidRPr="00255941">
        <w:rPr>
          <w:rFonts w:ascii="Arial" w:hAnsi="Arial" w:cs="Arial"/>
          <w:color w:val="000000"/>
          <w:sz w:val="20"/>
          <w:szCs w:val="20"/>
          <w:lang w:val="en-GB"/>
        </w:rPr>
        <w:t xml:space="preserve">Sep. 2014 – </w:t>
      </w:r>
      <w:r>
        <w:rPr>
          <w:rFonts w:ascii="Arial" w:hAnsi="Arial" w:cs="Arial"/>
          <w:color w:val="000000"/>
          <w:sz w:val="20"/>
          <w:szCs w:val="20"/>
          <w:lang w:val="en-GB"/>
        </w:rPr>
        <w:t>Now</w:t>
      </w:r>
      <w:r w:rsidRPr="00255941">
        <w:rPr>
          <w:rFonts w:ascii="Arial" w:hAnsi="Arial" w:cs="Arial"/>
          <w:color w:val="000000"/>
          <w:sz w:val="20"/>
          <w:szCs w:val="20"/>
          <w:lang w:val="en-GB"/>
        </w:rPr>
        <w:t xml:space="preserve"> Assistant </w:t>
      </w:r>
      <w:proofErr w:type="spellStart"/>
      <w:r w:rsidRPr="00255941">
        <w:rPr>
          <w:rFonts w:ascii="Arial" w:hAnsi="Arial" w:cs="Arial"/>
          <w:color w:val="000000"/>
          <w:sz w:val="20"/>
          <w:szCs w:val="20"/>
          <w:lang w:val="en-GB"/>
        </w:rPr>
        <w:t>Prof.</w:t>
      </w:r>
      <w:proofErr w:type="spellEnd"/>
      <w:r w:rsidRPr="00255941">
        <w:rPr>
          <w:rFonts w:ascii="Arial" w:hAnsi="Arial" w:cs="Arial"/>
          <w:color w:val="000000"/>
          <w:sz w:val="20"/>
          <w:szCs w:val="20"/>
          <w:lang w:val="en-GB"/>
        </w:rPr>
        <w:t xml:space="preserve"> of English Language </w:t>
      </w:r>
    </w:p>
    <w:p w:rsidR="00255941" w:rsidRPr="00255941" w:rsidRDefault="00255941" w:rsidP="0025594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  <w:lang w:val="en-GB"/>
        </w:rPr>
      </w:pPr>
      <w:r w:rsidRPr="0025594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English Department, </w:t>
      </w:r>
      <w:proofErr w:type="spellStart"/>
      <w:r w:rsidRPr="0025594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Najran</w:t>
      </w:r>
      <w:proofErr w:type="spellEnd"/>
      <w:r w:rsidRPr="00255941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 University </w:t>
      </w:r>
    </w:p>
    <w:p w:rsidR="00255941" w:rsidRDefault="00255941" w:rsidP="00695FF1">
      <w:pPr>
        <w:pStyle w:val="Default"/>
        <w:numPr>
          <w:ilvl w:val="0"/>
          <w:numId w:val="3"/>
        </w:numPr>
        <w:rPr>
          <w:rFonts w:ascii="Calibri" w:hAnsi="Calibri" w:cs="Calibri"/>
          <w:sz w:val="23"/>
          <w:szCs w:val="23"/>
        </w:rPr>
      </w:pPr>
      <w:r w:rsidRPr="00255941">
        <w:rPr>
          <w:rFonts w:ascii="Calibri" w:hAnsi="Calibri" w:cs="Calibri"/>
          <w:sz w:val="23"/>
          <w:szCs w:val="23"/>
        </w:rPr>
        <w:t>Facilitating</w:t>
      </w:r>
      <w:r w:rsidR="00695FF1">
        <w:rPr>
          <w:rFonts w:ascii="Calibri" w:hAnsi="Calibri" w:cs="Calibri"/>
          <w:sz w:val="23"/>
          <w:szCs w:val="23"/>
        </w:rPr>
        <w:t xml:space="preserve"> courses in Discourse Analysis </w:t>
      </w:r>
      <w:r w:rsidRPr="00255941">
        <w:rPr>
          <w:rFonts w:ascii="Calibri" w:hAnsi="Calibri" w:cs="Calibri"/>
          <w:sz w:val="23"/>
          <w:szCs w:val="23"/>
        </w:rPr>
        <w:t xml:space="preserve">(for postgraduate EFL students); and Writing and Reading for undergraduate EFL students; </w:t>
      </w:r>
    </w:p>
    <w:p w:rsidR="00255941" w:rsidRDefault="00255941" w:rsidP="00255941">
      <w:pPr>
        <w:pStyle w:val="Default"/>
        <w:numPr>
          <w:ilvl w:val="0"/>
          <w:numId w:val="3"/>
        </w:numPr>
        <w:rPr>
          <w:rFonts w:ascii="Calibri" w:hAnsi="Calibri" w:cs="Calibri"/>
          <w:sz w:val="23"/>
          <w:szCs w:val="23"/>
        </w:rPr>
      </w:pPr>
      <w:r w:rsidRPr="00255941">
        <w:rPr>
          <w:rFonts w:ascii="Calibri" w:hAnsi="Calibri" w:cs="Calibri"/>
          <w:sz w:val="23"/>
          <w:szCs w:val="23"/>
        </w:rPr>
        <w:t xml:space="preserve">Course Coordinator of Reading </w:t>
      </w:r>
      <w:r>
        <w:rPr>
          <w:rFonts w:ascii="Calibri" w:hAnsi="Calibri" w:cs="Calibri"/>
          <w:sz w:val="23"/>
          <w:szCs w:val="23"/>
        </w:rPr>
        <w:t>for undergraduate EFL students;</w:t>
      </w:r>
    </w:p>
    <w:p w:rsidR="00255941" w:rsidRDefault="00255941" w:rsidP="00255941">
      <w:pPr>
        <w:pStyle w:val="Default"/>
        <w:numPr>
          <w:ilvl w:val="0"/>
          <w:numId w:val="3"/>
        </w:numPr>
        <w:rPr>
          <w:rFonts w:ascii="Calibri" w:hAnsi="Calibri" w:cs="Calibri"/>
          <w:sz w:val="23"/>
          <w:szCs w:val="23"/>
        </w:rPr>
      </w:pPr>
      <w:r w:rsidRPr="00255941">
        <w:rPr>
          <w:rFonts w:ascii="Calibri" w:hAnsi="Calibri" w:cs="Calibri"/>
          <w:sz w:val="23"/>
          <w:szCs w:val="23"/>
        </w:rPr>
        <w:t xml:space="preserve">Facilitating virtual classes through the Blackboard system; </w:t>
      </w:r>
    </w:p>
    <w:p w:rsidR="00255941" w:rsidRDefault="00255941" w:rsidP="00255941">
      <w:pPr>
        <w:pStyle w:val="Default"/>
        <w:numPr>
          <w:ilvl w:val="0"/>
          <w:numId w:val="3"/>
        </w:numPr>
        <w:rPr>
          <w:rFonts w:ascii="Calibri" w:hAnsi="Calibri" w:cs="Calibri"/>
          <w:sz w:val="23"/>
          <w:szCs w:val="23"/>
        </w:rPr>
      </w:pPr>
      <w:r w:rsidRPr="00255941">
        <w:rPr>
          <w:rFonts w:ascii="Calibri" w:hAnsi="Calibri" w:cs="Calibri"/>
          <w:sz w:val="23"/>
          <w:szCs w:val="23"/>
        </w:rPr>
        <w:t xml:space="preserve">Conducting action research project on "Intercultural Awareness in Reading Class: CLA Among EFL Students at </w:t>
      </w:r>
      <w:proofErr w:type="spellStart"/>
      <w:r w:rsidRPr="00255941">
        <w:rPr>
          <w:rFonts w:ascii="Calibri" w:hAnsi="Calibri" w:cs="Calibri"/>
          <w:sz w:val="23"/>
          <w:szCs w:val="23"/>
        </w:rPr>
        <w:t>Najran</w:t>
      </w:r>
      <w:proofErr w:type="spellEnd"/>
      <w:r w:rsidRPr="00255941">
        <w:rPr>
          <w:rFonts w:ascii="Calibri" w:hAnsi="Calibri" w:cs="Calibri"/>
          <w:sz w:val="23"/>
          <w:szCs w:val="23"/>
        </w:rPr>
        <w:t xml:space="preserve"> University"; </w:t>
      </w:r>
    </w:p>
    <w:p w:rsidR="00255941" w:rsidRDefault="00255941" w:rsidP="00255941">
      <w:pPr>
        <w:pStyle w:val="Default"/>
        <w:numPr>
          <w:ilvl w:val="0"/>
          <w:numId w:val="3"/>
        </w:numPr>
        <w:rPr>
          <w:rFonts w:ascii="Calibri" w:hAnsi="Calibri" w:cs="Calibri"/>
          <w:sz w:val="23"/>
          <w:szCs w:val="23"/>
        </w:rPr>
      </w:pPr>
      <w:r w:rsidRPr="00255941">
        <w:rPr>
          <w:rFonts w:ascii="Calibri" w:hAnsi="Calibri" w:cs="Calibri"/>
          <w:sz w:val="23"/>
          <w:szCs w:val="23"/>
        </w:rPr>
        <w:t xml:space="preserve">Participating in assessment, academic advising and support activities; and </w:t>
      </w:r>
    </w:p>
    <w:p w:rsidR="00255941" w:rsidRPr="00255941" w:rsidRDefault="00255941" w:rsidP="00255941">
      <w:pPr>
        <w:pStyle w:val="Default"/>
        <w:numPr>
          <w:ilvl w:val="0"/>
          <w:numId w:val="3"/>
        </w:numPr>
        <w:rPr>
          <w:rFonts w:ascii="Calibri" w:hAnsi="Calibri" w:cs="Calibri"/>
          <w:sz w:val="23"/>
          <w:szCs w:val="23"/>
        </w:rPr>
      </w:pPr>
      <w:r w:rsidRPr="00255941">
        <w:rPr>
          <w:rFonts w:ascii="Calibri" w:hAnsi="Calibri" w:cs="Calibri"/>
          <w:sz w:val="23"/>
          <w:szCs w:val="23"/>
        </w:rPr>
        <w:t xml:space="preserve">Participating in workshops and seminars. </w:t>
      </w:r>
    </w:p>
    <w:p w:rsidR="00225761" w:rsidRDefault="00225761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>D: Publications</w:t>
      </w:r>
    </w:p>
    <w:p w:rsidR="00225761" w:rsidRPr="00225761" w:rsidRDefault="00225761" w:rsidP="00225761">
      <w:pPr>
        <w:pStyle w:val="Default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225761">
        <w:rPr>
          <w:rFonts w:ascii="Calibri" w:hAnsi="Calibri" w:cs="Calibri"/>
          <w:sz w:val="23"/>
          <w:szCs w:val="23"/>
        </w:rPr>
        <w:t>Impact of Mobile Assisted Language Learning on Learner Autonomy in EFL Reading Context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225761" w:rsidRPr="00225761" w:rsidRDefault="00225761" w:rsidP="00225761">
      <w:pPr>
        <w:pStyle w:val="Default"/>
        <w:ind w:left="360" w:firstLine="360"/>
        <w:rPr>
          <w:rFonts w:ascii="Calibri" w:hAnsi="Calibri" w:cs="Calibri"/>
          <w:sz w:val="23"/>
          <w:szCs w:val="23"/>
        </w:rPr>
      </w:pPr>
      <w:r w:rsidRPr="00225761">
        <w:rPr>
          <w:rFonts w:ascii="Calibri" w:hAnsi="Calibri" w:cs="Calibri"/>
          <w:sz w:val="23"/>
          <w:szCs w:val="23"/>
        </w:rPr>
        <w:t>Journal of Language and Education 4 (2), 48-58</w:t>
      </w:r>
      <w:r w:rsidRPr="00225761">
        <w:rPr>
          <w:rFonts w:ascii="Calibri" w:hAnsi="Calibri" w:cs="Calibri"/>
          <w:sz w:val="23"/>
          <w:szCs w:val="23"/>
        </w:rPr>
        <w:tab/>
      </w:r>
      <w:r w:rsidRPr="00225761">
        <w:rPr>
          <w:rFonts w:ascii="Calibri" w:hAnsi="Calibri" w:cs="Calibri"/>
          <w:sz w:val="23"/>
          <w:szCs w:val="23"/>
        </w:rPr>
        <w:tab/>
        <w:t>2018</w:t>
      </w:r>
    </w:p>
    <w:p w:rsidR="00225761" w:rsidRPr="00225761" w:rsidRDefault="00225761" w:rsidP="00225761">
      <w:pPr>
        <w:pStyle w:val="Default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225761">
        <w:rPr>
          <w:rFonts w:ascii="Calibri" w:hAnsi="Calibri" w:cs="Calibri"/>
          <w:sz w:val="23"/>
          <w:szCs w:val="23"/>
        </w:rPr>
        <w:t xml:space="preserve">Washback Effect of LOBELA on EFL Teaching at Preparatory Year of </w:t>
      </w:r>
      <w:proofErr w:type="spellStart"/>
      <w:r w:rsidRPr="00225761">
        <w:rPr>
          <w:rFonts w:ascii="Calibri" w:hAnsi="Calibri" w:cs="Calibri"/>
          <w:sz w:val="23"/>
          <w:szCs w:val="23"/>
        </w:rPr>
        <w:t>Najran</w:t>
      </w:r>
      <w:proofErr w:type="spellEnd"/>
      <w:r w:rsidRPr="00225761">
        <w:rPr>
          <w:rFonts w:ascii="Calibri" w:hAnsi="Calibri" w:cs="Calibri"/>
          <w:sz w:val="23"/>
          <w:szCs w:val="23"/>
        </w:rPr>
        <w:t xml:space="preserve"> University</w:t>
      </w:r>
    </w:p>
    <w:p w:rsidR="00225761" w:rsidRPr="00225761" w:rsidRDefault="00225761" w:rsidP="00225761">
      <w:pPr>
        <w:pStyle w:val="Default"/>
        <w:ind w:left="360" w:firstLine="360"/>
        <w:rPr>
          <w:rFonts w:ascii="Calibri" w:hAnsi="Calibri" w:cs="Calibri"/>
          <w:b/>
          <w:bCs/>
          <w:sz w:val="23"/>
          <w:szCs w:val="23"/>
        </w:rPr>
      </w:pPr>
      <w:r w:rsidRPr="00225761">
        <w:rPr>
          <w:rFonts w:ascii="Calibri" w:hAnsi="Calibri" w:cs="Calibri"/>
          <w:sz w:val="23"/>
          <w:szCs w:val="23"/>
        </w:rPr>
        <w:t>International Journal of Educational Investigations   5 (3), 1-14</w:t>
      </w:r>
      <w:r w:rsidRPr="00225761">
        <w:rPr>
          <w:rFonts w:ascii="Calibri" w:hAnsi="Calibri" w:cs="Calibri"/>
          <w:sz w:val="23"/>
          <w:szCs w:val="23"/>
        </w:rPr>
        <w:tab/>
      </w:r>
      <w:r w:rsidRPr="00225761">
        <w:rPr>
          <w:rFonts w:ascii="Calibri" w:hAnsi="Calibri" w:cs="Calibri"/>
          <w:sz w:val="23"/>
          <w:szCs w:val="23"/>
        </w:rPr>
        <w:tab/>
        <w:t>2018</w:t>
      </w:r>
    </w:p>
    <w:p w:rsidR="00225761" w:rsidRPr="00225761" w:rsidRDefault="00225761" w:rsidP="00225761">
      <w:pPr>
        <w:pStyle w:val="Default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225761">
        <w:rPr>
          <w:rFonts w:ascii="Calibri" w:hAnsi="Calibri" w:cs="Calibri"/>
          <w:sz w:val="23"/>
          <w:szCs w:val="23"/>
        </w:rPr>
        <w:t>Methodological Challenges in Critical Discourse Analysis: Empirical Research Design for Global Journalistic Texts. e-</w:t>
      </w:r>
      <w:proofErr w:type="spellStart"/>
      <w:r w:rsidRPr="00225761">
        <w:rPr>
          <w:rFonts w:ascii="Calibri" w:hAnsi="Calibri" w:cs="Calibri"/>
          <w:sz w:val="23"/>
          <w:szCs w:val="23"/>
        </w:rPr>
        <w:t>Bangi</w:t>
      </w:r>
      <w:proofErr w:type="spellEnd"/>
      <w:r w:rsidRPr="00225761">
        <w:rPr>
          <w:rFonts w:ascii="Calibri" w:hAnsi="Calibri" w:cs="Calibri"/>
          <w:sz w:val="23"/>
          <w:szCs w:val="23"/>
        </w:rPr>
        <w:t xml:space="preserve"> Journal of the Faculty of Social Sciences and Humanities 12 (3), 1-21</w:t>
      </w:r>
      <w:r w:rsidRPr="00225761">
        <w:rPr>
          <w:rFonts w:ascii="Calibri" w:hAnsi="Calibri" w:cs="Calibri"/>
          <w:sz w:val="23"/>
          <w:szCs w:val="23"/>
        </w:rPr>
        <w:tab/>
      </w:r>
      <w:r w:rsidRPr="00225761">
        <w:rPr>
          <w:rFonts w:ascii="Calibri" w:hAnsi="Calibri" w:cs="Calibri"/>
          <w:sz w:val="23"/>
          <w:szCs w:val="23"/>
        </w:rPr>
        <w:tab/>
        <w:t>2017</w:t>
      </w:r>
    </w:p>
    <w:p w:rsidR="00225761" w:rsidRPr="00225761" w:rsidRDefault="00225761" w:rsidP="00225761">
      <w:pPr>
        <w:pStyle w:val="Default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225761">
        <w:rPr>
          <w:rFonts w:ascii="Calibri" w:hAnsi="Calibri" w:cs="Calibri"/>
          <w:sz w:val="23"/>
          <w:szCs w:val="23"/>
        </w:rPr>
        <w:t xml:space="preserve">Effects of CDA Instruction on EFL Analytical Reading Practices. </w:t>
      </w:r>
      <w:proofErr w:type="spellStart"/>
      <w:r w:rsidRPr="00225761">
        <w:rPr>
          <w:rFonts w:ascii="Calibri" w:hAnsi="Calibri" w:cs="Calibri"/>
          <w:sz w:val="23"/>
          <w:szCs w:val="23"/>
        </w:rPr>
        <w:t>Novitas</w:t>
      </w:r>
      <w:proofErr w:type="spellEnd"/>
      <w:r w:rsidRPr="00225761">
        <w:rPr>
          <w:rFonts w:ascii="Calibri" w:hAnsi="Calibri" w:cs="Calibri"/>
          <w:sz w:val="23"/>
          <w:szCs w:val="23"/>
        </w:rPr>
        <w:t>-ROYAL (Research on Youth and Language) 11 (2), 88-101</w:t>
      </w:r>
      <w:r w:rsidRPr="00225761">
        <w:rPr>
          <w:rFonts w:ascii="Calibri" w:hAnsi="Calibri" w:cs="Calibri"/>
          <w:sz w:val="23"/>
          <w:szCs w:val="23"/>
        </w:rPr>
        <w:tab/>
        <w:t>1</w:t>
      </w:r>
      <w:r w:rsidRPr="00225761">
        <w:rPr>
          <w:rFonts w:ascii="Calibri" w:hAnsi="Calibri" w:cs="Calibri"/>
          <w:sz w:val="23"/>
          <w:szCs w:val="23"/>
        </w:rPr>
        <w:tab/>
        <w:t>2017</w:t>
      </w:r>
    </w:p>
    <w:p w:rsidR="00225761" w:rsidRPr="00225761" w:rsidRDefault="00225761" w:rsidP="00225761">
      <w:pPr>
        <w:pStyle w:val="Default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225761">
        <w:rPr>
          <w:rFonts w:ascii="Calibri" w:hAnsi="Calibri" w:cs="Calibri"/>
          <w:sz w:val="23"/>
          <w:szCs w:val="23"/>
        </w:rPr>
        <w:t>Human Values in Intercultural Communication: CDA for Discourse of Proverbs in Yemen Times. IDEALOGY 2 (2), 34-52</w:t>
      </w:r>
      <w:r w:rsidRPr="00225761">
        <w:rPr>
          <w:rFonts w:ascii="Calibri" w:hAnsi="Calibri" w:cs="Calibri"/>
          <w:sz w:val="23"/>
          <w:szCs w:val="23"/>
        </w:rPr>
        <w:tab/>
      </w:r>
      <w:r w:rsidRPr="00225761">
        <w:rPr>
          <w:rFonts w:ascii="Calibri" w:hAnsi="Calibri" w:cs="Calibri"/>
          <w:sz w:val="23"/>
          <w:szCs w:val="23"/>
        </w:rPr>
        <w:tab/>
        <w:t>2017</w:t>
      </w:r>
    </w:p>
    <w:p w:rsidR="00225761" w:rsidRPr="00225761" w:rsidRDefault="00225761" w:rsidP="00225761">
      <w:pPr>
        <w:pStyle w:val="Default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225761">
        <w:rPr>
          <w:rFonts w:ascii="Calibri" w:hAnsi="Calibri" w:cs="Calibri"/>
          <w:sz w:val="23"/>
          <w:szCs w:val="23"/>
        </w:rPr>
        <w:t xml:space="preserve">The Effectiveness of Using Mobile on EFL Learners’ Reading Practices in </w:t>
      </w:r>
      <w:proofErr w:type="spellStart"/>
      <w:r w:rsidRPr="00225761">
        <w:rPr>
          <w:rFonts w:ascii="Calibri" w:hAnsi="Calibri" w:cs="Calibri"/>
          <w:sz w:val="23"/>
          <w:szCs w:val="23"/>
        </w:rPr>
        <w:t>Najran</w:t>
      </w:r>
      <w:proofErr w:type="spellEnd"/>
      <w:r w:rsidRPr="00225761">
        <w:rPr>
          <w:rFonts w:ascii="Calibri" w:hAnsi="Calibri" w:cs="Calibri"/>
          <w:sz w:val="23"/>
          <w:szCs w:val="23"/>
        </w:rPr>
        <w:t xml:space="preserve"> University</w:t>
      </w:r>
    </w:p>
    <w:p w:rsidR="00225761" w:rsidRPr="00225761" w:rsidRDefault="00225761" w:rsidP="00225761">
      <w:pPr>
        <w:pStyle w:val="Default"/>
        <w:ind w:left="720"/>
        <w:rPr>
          <w:rFonts w:ascii="Calibri" w:hAnsi="Calibri" w:cs="Calibri"/>
          <w:sz w:val="23"/>
          <w:szCs w:val="23"/>
        </w:rPr>
      </w:pPr>
      <w:r w:rsidRPr="00225761">
        <w:rPr>
          <w:rFonts w:ascii="Calibri" w:hAnsi="Calibri" w:cs="Calibri"/>
          <w:sz w:val="23"/>
          <w:szCs w:val="23"/>
        </w:rPr>
        <w:t>English language teaching 9 (5), 8</w:t>
      </w:r>
      <w:r w:rsidRPr="00225761">
        <w:rPr>
          <w:rFonts w:ascii="Calibri" w:hAnsi="Calibri" w:cs="Calibri"/>
          <w:sz w:val="23"/>
          <w:szCs w:val="23"/>
        </w:rPr>
        <w:tab/>
        <w:t>15</w:t>
      </w:r>
      <w:r w:rsidRPr="00225761">
        <w:rPr>
          <w:rFonts w:ascii="Calibri" w:hAnsi="Calibri" w:cs="Calibri"/>
          <w:sz w:val="23"/>
          <w:szCs w:val="23"/>
        </w:rPr>
        <w:tab/>
        <w:t>2016</w:t>
      </w:r>
    </w:p>
    <w:p w:rsidR="00225761" w:rsidRPr="00225761" w:rsidRDefault="00225761" w:rsidP="00225761">
      <w:pPr>
        <w:pStyle w:val="Default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225761">
        <w:rPr>
          <w:rFonts w:ascii="Calibri" w:hAnsi="Calibri" w:cs="Calibri"/>
          <w:sz w:val="23"/>
          <w:szCs w:val="23"/>
        </w:rPr>
        <w:t>Dissemination of Human Values: Discourse Analysis of Global Educational Media Texts</w:t>
      </w:r>
    </w:p>
    <w:p w:rsidR="00225761" w:rsidRPr="00225761" w:rsidRDefault="00225761" w:rsidP="00225761">
      <w:pPr>
        <w:pStyle w:val="Default"/>
        <w:ind w:left="360" w:firstLine="360"/>
        <w:rPr>
          <w:rFonts w:ascii="Calibri" w:hAnsi="Calibri" w:cs="Calibri"/>
          <w:sz w:val="23"/>
          <w:szCs w:val="23"/>
        </w:rPr>
      </w:pPr>
      <w:r w:rsidRPr="00225761">
        <w:rPr>
          <w:rFonts w:ascii="Calibri" w:hAnsi="Calibri" w:cs="Calibri"/>
          <w:sz w:val="23"/>
          <w:szCs w:val="23"/>
        </w:rPr>
        <w:lastRenderedPageBreak/>
        <w:t xml:space="preserve">Procedia-Social and </w:t>
      </w:r>
      <w:proofErr w:type="spellStart"/>
      <w:r w:rsidRPr="00225761">
        <w:rPr>
          <w:rFonts w:ascii="Calibri" w:hAnsi="Calibri" w:cs="Calibri"/>
          <w:sz w:val="23"/>
          <w:szCs w:val="23"/>
        </w:rPr>
        <w:t>Behavioral</w:t>
      </w:r>
      <w:proofErr w:type="spellEnd"/>
      <w:r w:rsidRPr="00225761">
        <w:rPr>
          <w:rFonts w:ascii="Calibri" w:hAnsi="Calibri" w:cs="Calibri"/>
          <w:sz w:val="23"/>
          <w:szCs w:val="23"/>
        </w:rPr>
        <w:t xml:space="preserve"> Sciences 118, 166-171</w:t>
      </w:r>
      <w:r w:rsidRPr="00225761">
        <w:rPr>
          <w:rFonts w:ascii="Calibri" w:hAnsi="Calibri" w:cs="Calibri"/>
          <w:sz w:val="23"/>
          <w:szCs w:val="23"/>
        </w:rPr>
        <w:tab/>
        <w:t>5</w:t>
      </w:r>
      <w:r w:rsidRPr="00225761">
        <w:rPr>
          <w:rFonts w:ascii="Calibri" w:hAnsi="Calibri" w:cs="Calibri"/>
          <w:sz w:val="23"/>
          <w:szCs w:val="23"/>
        </w:rPr>
        <w:tab/>
        <w:t>2014</w:t>
      </w:r>
    </w:p>
    <w:p w:rsidR="00225761" w:rsidRPr="00225761" w:rsidRDefault="00225761" w:rsidP="00225761">
      <w:pPr>
        <w:pStyle w:val="Default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225761">
        <w:rPr>
          <w:rFonts w:ascii="Calibri" w:hAnsi="Calibri" w:cs="Calibri"/>
          <w:sz w:val="23"/>
          <w:szCs w:val="23"/>
        </w:rPr>
        <w:t>Discursive legitimation of human values: Local-global power relations in global media discourse. GEMA Online® Journal of Language Studies 14 (1)</w:t>
      </w:r>
      <w:r w:rsidRPr="00225761">
        <w:rPr>
          <w:rFonts w:ascii="Calibri" w:hAnsi="Calibri" w:cs="Calibri"/>
          <w:sz w:val="23"/>
          <w:szCs w:val="23"/>
        </w:rPr>
        <w:tab/>
        <w:t>7</w:t>
      </w:r>
      <w:r w:rsidRPr="00225761">
        <w:rPr>
          <w:rFonts w:ascii="Calibri" w:hAnsi="Calibri" w:cs="Calibri"/>
          <w:sz w:val="23"/>
          <w:szCs w:val="23"/>
        </w:rPr>
        <w:tab/>
        <w:t>2014</w:t>
      </w:r>
    </w:p>
    <w:p w:rsidR="00191A0D" w:rsidRPr="00225761" w:rsidRDefault="00225761" w:rsidP="00225761">
      <w:pPr>
        <w:pStyle w:val="Default"/>
        <w:numPr>
          <w:ilvl w:val="0"/>
          <w:numId w:val="6"/>
        </w:numPr>
        <w:rPr>
          <w:rFonts w:ascii="Calibri" w:hAnsi="Calibri" w:cs="Calibri"/>
          <w:sz w:val="23"/>
          <w:szCs w:val="23"/>
        </w:rPr>
      </w:pPr>
      <w:r w:rsidRPr="00225761">
        <w:rPr>
          <w:rFonts w:ascii="Calibri" w:hAnsi="Calibri" w:cs="Calibri"/>
          <w:sz w:val="23"/>
          <w:szCs w:val="23"/>
        </w:rPr>
        <w:t xml:space="preserve">Representation Of </w:t>
      </w:r>
      <w:proofErr w:type="spellStart"/>
      <w:r w:rsidRPr="00225761">
        <w:rPr>
          <w:rFonts w:ascii="Calibri" w:hAnsi="Calibri" w:cs="Calibri"/>
          <w:sz w:val="23"/>
          <w:szCs w:val="23"/>
        </w:rPr>
        <w:t>Nojoud’s</w:t>
      </w:r>
      <w:proofErr w:type="spellEnd"/>
      <w:r w:rsidRPr="00225761">
        <w:rPr>
          <w:rFonts w:ascii="Calibri" w:hAnsi="Calibri" w:cs="Calibri"/>
          <w:sz w:val="23"/>
          <w:szCs w:val="23"/>
        </w:rPr>
        <w:t xml:space="preserve"> ‘Early’ Marriage: A CDA Of Online English-Language Yemeni Newspapers. GEMA Online® Journal of Language Studies 11 (1)</w:t>
      </w:r>
      <w:r w:rsidRPr="00225761">
        <w:rPr>
          <w:rFonts w:ascii="Calibri" w:hAnsi="Calibri" w:cs="Calibri"/>
          <w:sz w:val="23"/>
          <w:szCs w:val="23"/>
        </w:rPr>
        <w:tab/>
        <w:t>9</w:t>
      </w:r>
      <w:r w:rsidRPr="00225761">
        <w:rPr>
          <w:rFonts w:ascii="Calibri" w:hAnsi="Calibri" w:cs="Calibri"/>
          <w:sz w:val="23"/>
          <w:szCs w:val="23"/>
        </w:rPr>
        <w:tab/>
        <w:t>2011</w:t>
      </w:r>
    </w:p>
    <w:p w:rsidR="00225761" w:rsidRPr="00225761" w:rsidRDefault="00225761" w:rsidP="00225761">
      <w:pPr>
        <w:pStyle w:val="Default"/>
        <w:ind w:left="720"/>
        <w:rPr>
          <w:rFonts w:ascii="Calibri" w:hAnsi="Calibri" w:cs="Calibri"/>
          <w:b/>
          <w:bCs/>
          <w:sz w:val="23"/>
          <w:szCs w:val="23"/>
          <w:rtl/>
        </w:rPr>
      </w:pP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Committees</w:t>
      </w:r>
    </w:p>
    <w:p w:rsidR="00445401" w:rsidRDefault="00445401" w:rsidP="00811772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English Department Council</w:t>
      </w:r>
    </w:p>
    <w:p w:rsidR="00D623D2" w:rsidRPr="00D623D2" w:rsidRDefault="00D623D2" w:rsidP="00811772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D623D2">
        <w:rPr>
          <w:rFonts w:ascii="Calibri" w:hAnsi="Calibri" w:cs="Calibri"/>
          <w:sz w:val="23"/>
          <w:szCs w:val="23"/>
        </w:rPr>
        <w:t>Translation Committee</w:t>
      </w:r>
    </w:p>
    <w:p w:rsidR="00D623D2" w:rsidRPr="00D623D2" w:rsidRDefault="00D623D2" w:rsidP="002932FC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D623D2">
        <w:rPr>
          <w:rFonts w:ascii="Calibri" w:hAnsi="Calibri" w:cs="Calibri"/>
          <w:sz w:val="23"/>
          <w:szCs w:val="23"/>
        </w:rPr>
        <w:t>Curriculum Committee</w:t>
      </w:r>
      <w:r w:rsidR="004C329E">
        <w:rPr>
          <w:rFonts w:ascii="Calibri" w:hAnsi="Calibri" w:cs="Calibri"/>
          <w:sz w:val="23"/>
          <w:szCs w:val="23"/>
        </w:rPr>
        <w:t xml:space="preserve"> in English Language</w:t>
      </w:r>
      <w:r w:rsidRPr="00D623D2">
        <w:rPr>
          <w:rFonts w:ascii="Calibri" w:hAnsi="Calibri" w:cs="Calibri"/>
          <w:sz w:val="23"/>
          <w:szCs w:val="23"/>
        </w:rPr>
        <w:t xml:space="preserve"> </w:t>
      </w:r>
      <w:r w:rsidR="002932FC">
        <w:rPr>
          <w:rFonts w:ascii="Calibri" w:hAnsi="Calibri" w:cs="Calibri"/>
          <w:sz w:val="23"/>
          <w:szCs w:val="23"/>
        </w:rPr>
        <w:t xml:space="preserve"> </w:t>
      </w:r>
    </w:p>
    <w:p w:rsidR="00D623D2" w:rsidRPr="002932FC" w:rsidRDefault="00445401" w:rsidP="00445401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2932FC">
        <w:rPr>
          <w:rFonts w:ascii="Calibri" w:hAnsi="Calibri" w:cs="Calibri"/>
          <w:sz w:val="23"/>
          <w:szCs w:val="23"/>
        </w:rPr>
        <w:t xml:space="preserve">Supervisor </w:t>
      </w:r>
      <w:r>
        <w:rPr>
          <w:rFonts w:ascii="Calibri" w:hAnsi="Calibri" w:cs="Calibri"/>
          <w:sz w:val="23"/>
          <w:szCs w:val="23"/>
        </w:rPr>
        <w:t xml:space="preserve">of </w:t>
      </w:r>
      <w:r w:rsidR="00D623D2" w:rsidRPr="002932FC">
        <w:rPr>
          <w:rFonts w:ascii="Calibri" w:hAnsi="Calibri" w:cs="Calibri"/>
          <w:sz w:val="23"/>
          <w:szCs w:val="23"/>
        </w:rPr>
        <w:t xml:space="preserve">Reading Course </w:t>
      </w:r>
    </w:p>
    <w:p w:rsidR="00D623D2" w:rsidRPr="00D623D2" w:rsidRDefault="00D623D2" w:rsidP="002932FC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D623D2">
        <w:rPr>
          <w:rFonts w:ascii="Calibri" w:hAnsi="Calibri" w:cs="Calibri"/>
          <w:sz w:val="23"/>
          <w:szCs w:val="23"/>
        </w:rPr>
        <w:t xml:space="preserve">Development Unit </w:t>
      </w:r>
      <w:r w:rsidR="002932FC">
        <w:rPr>
          <w:rFonts w:ascii="Calibri" w:hAnsi="Calibri" w:cs="Calibri"/>
          <w:sz w:val="23"/>
          <w:szCs w:val="23"/>
        </w:rPr>
        <w:t xml:space="preserve"> </w:t>
      </w:r>
      <w:r w:rsidR="004C329E">
        <w:rPr>
          <w:rFonts w:ascii="Calibri" w:hAnsi="Calibri" w:cs="Calibri"/>
          <w:sz w:val="23"/>
          <w:szCs w:val="23"/>
        </w:rPr>
        <w:t>in English Language</w:t>
      </w:r>
    </w:p>
    <w:p w:rsidR="00D623D2" w:rsidRPr="00D623D2" w:rsidRDefault="002932FC" w:rsidP="004C329E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Teaching and Learning Committee</w:t>
      </w:r>
      <w:r w:rsidR="004C329E">
        <w:rPr>
          <w:rFonts w:ascii="Calibri" w:hAnsi="Calibri" w:cs="Calibri"/>
          <w:sz w:val="23"/>
          <w:szCs w:val="23"/>
        </w:rPr>
        <w:t xml:space="preserve"> for </w:t>
      </w:r>
      <w:r w:rsidR="004C329E">
        <w:rPr>
          <w:rFonts w:ascii="Calibri" w:hAnsi="Calibri" w:cs="Calibri"/>
          <w:sz w:val="23"/>
          <w:szCs w:val="23"/>
        </w:rPr>
        <w:t>English Language</w:t>
      </w:r>
    </w:p>
    <w:p w:rsidR="00D623D2" w:rsidRDefault="00D623D2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Community Service</w:t>
      </w:r>
    </w:p>
    <w:p w:rsidR="00811772" w:rsidRPr="00811772" w:rsidRDefault="00811772" w:rsidP="00811772">
      <w:pPr>
        <w:pStyle w:val="Default"/>
        <w:numPr>
          <w:ilvl w:val="0"/>
          <w:numId w:val="8"/>
        </w:numPr>
        <w:rPr>
          <w:rFonts w:ascii="Calibri" w:hAnsi="Calibri" w:cs="Calibri"/>
          <w:sz w:val="23"/>
          <w:szCs w:val="23"/>
        </w:rPr>
      </w:pPr>
      <w:r w:rsidRPr="00811772">
        <w:rPr>
          <w:rFonts w:ascii="Calibri" w:hAnsi="Calibri" w:cs="Calibri"/>
          <w:sz w:val="23"/>
          <w:szCs w:val="23"/>
        </w:rPr>
        <w:t>(Students’) Learning Outcomes: Facilitation and Assessment of Reading Course  25/10/2016</w:t>
      </w:r>
    </w:p>
    <w:p w:rsidR="00811772" w:rsidRPr="00811772" w:rsidRDefault="00811772" w:rsidP="00811772">
      <w:pPr>
        <w:pStyle w:val="Default"/>
        <w:numPr>
          <w:ilvl w:val="0"/>
          <w:numId w:val="8"/>
        </w:numPr>
        <w:rPr>
          <w:rFonts w:ascii="Calibri" w:hAnsi="Calibri" w:cs="Calibri"/>
          <w:sz w:val="23"/>
          <w:szCs w:val="23"/>
        </w:rPr>
      </w:pPr>
      <w:r w:rsidRPr="00811772">
        <w:rPr>
          <w:rFonts w:ascii="Calibri" w:hAnsi="Calibri" w:cs="Calibri"/>
          <w:sz w:val="23"/>
          <w:szCs w:val="23"/>
        </w:rPr>
        <w:t>Teaching Reading Comprehension to EFL Students: Challenges of the Current Textbook 24/10/2017</w:t>
      </w:r>
    </w:p>
    <w:p w:rsidR="00811772" w:rsidRDefault="00811772" w:rsidP="00811772">
      <w:pPr>
        <w:pStyle w:val="Default"/>
        <w:numPr>
          <w:ilvl w:val="0"/>
          <w:numId w:val="8"/>
        </w:numPr>
        <w:rPr>
          <w:rFonts w:ascii="Calibri" w:hAnsi="Calibri" w:cs="Calibri"/>
          <w:sz w:val="23"/>
          <w:szCs w:val="23"/>
        </w:rPr>
      </w:pPr>
      <w:r w:rsidRPr="00811772">
        <w:rPr>
          <w:rFonts w:ascii="Calibri" w:hAnsi="Calibri" w:cs="Calibri"/>
          <w:sz w:val="23"/>
          <w:szCs w:val="23"/>
        </w:rPr>
        <w:t>Stages of Test Construction: Assessment of Process Versus Product   21/11/2017</w:t>
      </w:r>
    </w:p>
    <w:p w:rsidR="00811772" w:rsidRPr="008F0231" w:rsidRDefault="00C75A8F" w:rsidP="008F0231">
      <w:pPr>
        <w:pStyle w:val="Default"/>
        <w:numPr>
          <w:ilvl w:val="0"/>
          <w:numId w:val="8"/>
        </w:numPr>
        <w:rPr>
          <w:rFonts w:ascii="Calibri" w:hAnsi="Calibri" w:cs="Calibri" w:hint="cs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Role of University in Community Partnership. Deanship of Preparatory Year, </w:t>
      </w:r>
      <w:proofErr w:type="spellStart"/>
      <w:r>
        <w:rPr>
          <w:rFonts w:ascii="Calibri" w:hAnsi="Calibri" w:cs="Calibri"/>
          <w:sz w:val="23"/>
          <w:szCs w:val="23"/>
        </w:rPr>
        <w:t>Najran</w:t>
      </w:r>
      <w:proofErr w:type="spellEnd"/>
      <w:r>
        <w:rPr>
          <w:rFonts w:ascii="Calibri" w:hAnsi="Calibri" w:cs="Calibri"/>
          <w:sz w:val="23"/>
          <w:szCs w:val="23"/>
        </w:rPr>
        <w:t xml:space="preserve"> University 18/2/2016.</w:t>
      </w:r>
      <w:r w:rsidRPr="008F0231">
        <w:rPr>
          <w:rFonts w:ascii="Calibri" w:hAnsi="Calibri" w:cs="Calibri"/>
          <w:sz w:val="23"/>
          <w:szCs w:val="23"/>
        </w:rPr>
        <w:t xml:space="preserve"> </w:t>
      </w:r>
    </w:p>
    <w:p w:rsidR="008F0231" w:rsidRPr="008F0231" w:rsidRDefault="008F0231" w:rsidP="008F0231">
      <w:pPr>
        <w:pStyle w:val="Default"/>
        <w:ind w:left="1080"/>
        <w:rPr>
          <w:rStyle w:val="a4"/>
          <w:rFonts w:ascii="Calibri" w:hAnsi="Calibri" w:cs="Calibri" w:hint="cs"/>
          <w:b w:val="0"/>
          <w:bCs w:val="0"/>
          <w:sz w:val="23"/>
          <w:szCs w:val="23"/>
        </w:rPr>
      </w:pPr>
    </w:p>
    <w:p w:rsidR="00CC27F0" w:rsidRPr="009C23D6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lang w:val="en-GB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G: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Courses taught</w:t>
      </w:r>
    </w:p>
    <w:p w:rsidR="00811772" w:rsidRPr="00811772" w:rsidRDefault="00811772" w:rsidP="00811772">
      <w:pPr>
        <w:pStyle w:val="Default"/>
        <w:numPr>
          <w:ilvl w:val="0"/>
          <w:numId w:val="10"/>
        </w:numPr>
        <w:rPr>
          <w:rFonts w:ascii="Calibri" w:hAnsi="Calibri" w:cs="Calibri"/>
          <w:sz w:val="23"/>
          <w:szCs w:val="23"/>
        </w:rPr>
      </w:pPr>
      <w:r w:rsidRPr="00811772">
        <w:rPr>
          <w:rFonts w:ascii="Calibri" w:hAnsi="Calibri" w:cs="Calibri"/>
          <w:sz w:val="23"/>
          <w:szCs w:val="23"/>
        </w:rPr>
        <w:t>ENG 524 Discourse Analysis</w:t>
      </w:r>
    </w:p>
    <w:p w:rsidR="00191A0D" w:rsidRPr="00811772" w:rsidRDefault="00811772" w:rsidP="00811772">
      <w:pPr>
        <w:pStyle w:val="Default"/>
        <w:numPr>
          <w:ilvl w:val="0"/>
          <w:numId w:val="10"/>
        </w:numPr>
        <w:rPr>
          <w:rFonts w:ascii="Calibri" w:hAnsi="Calibri" w:cs="Calibri"/>
          <w:sz w:val="23"/>
          <w:szCs w:val="23"/>
        </w:rPr>
      </w:pPr>
      <w:r w:rsidRPr="00811772">
        <w:rPr>
          <w:rFonts w:ascii="Calibri" w:hAnsi="Calibri" w:cs="Calibri"/>
          <w:sz w:val="23"/>
          <w:szCs w:val="23"/>
        </w:rPr>
        <w:t>Eng. 140 Reading</w:t>
      </w:r>
    </w:p>
    <w:p w:rsidR="00811772" w:rsidRPr="00811772" w:rsidRDefault="00811772" w:rsidP="00811772">
      <w:pPr>
        <w:pStyle w:val="Default"/>
        <w:numPr>
          <w:ilvl w:val="0"/>
          <w:numId w:val="10"/>
        </w:numPr>
        <w:rPr>
          <w:rFonts w:ascii="Calibri" w:hAnsi="Calibri" w:cs="Calibri"/>
          <w:sz w:val="23"/>
          <w:szCs w:val="23"/>
          <w:rtl/>
        </w:rPr>
      </w:pPr>
      <w:r w:rsidRPr="00811772">
        <w:rPr>
          <w:rFonts w:ascii="Calibri" w:hAnsi="Calibri" w:cs="Calibri"/>
          <w:sz w:val="23"/>
          <w:szCs w:val="23"/>
        </w:rPr>
        <w:t>Eng. 141 Writing</w:t>
      </w:r>
    </w:p>
    <w:p w:rsidR="00811772" w:rsidRPr="00811772" w:rsidRDefault="00811772" w:rsidP="00811772">
      <w:pPr>
        <w:pStyle w:val="Default"/>
        <w:numPr>
          <w:ilvl w:val="0"/>
          <w:numId w:val="10"/>
        </w:numPr>
        <w:rPr>
          <w:rFonts w:ascii="Calibri" w:hAnsi="Calibri" w:cs="Calibri"/>
          <w:sz w:val="23"/>
          <w:szCs w:val="23"/>
          <w:rtl/>
        </w:rPr>
      </w:pPr>
      <w:r w:rsidRPr="00811772">
        <w:rPr>
          <w:rFonts w:ascii="Calibri" w:hAnsi="Calibri" w:cs="Calibri"/>
          <w:sz w:val="23"/>
          <w:szCs w:val="23"/>
        </w:rPr>
        <w:t>Eng. 143 Grammar</w:t>
      </w:r>
    </w:p>
    <w:p w:rsidR="00811772" w:rsidRDefault="00811772" w:rsidP="00811772">
      <w:pPr>
        <w:pStyle w:val="Default"/>
        <w:numPr>
          <w:ilvl w:val="0"/>
          <w:numId w:val="10"/>
        </w:numPr>
        <w:rPr>
          <w:rFonts w:ascii="Calibri" w:hAnsi="Calibri" w:cs="Calibri"/>
          <w:sz w:val="23"/>
          <w:szCs w:val="23"/>
        </w:rPr>
      </w:pPr>
      <w:r w:rsidRPr="00811772">
        <w:rPr>
          <w:rFonts w:ascii="Calibri" w:hAnsi="Calibri" w:cs="Calibri"/>
          <w:sz w:val="23"/>
          <w:szCs w:val="23"/>
        </w:rPr>
        <w:t>Eng. 150 General English</w:t>
      </w:r>
    </w:p>
    <w:p w:rsidR="00811772" w:rsidRDefault="00811772" w:rsidP="001D675B">
      <w:pPr>
        <w:pStyle w:val="Default"/>
        <w:numPr>
          <w:ilvl w:val="0"/>
          <w:numId w:val="10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Eng. 102-3 English Language Texts</w:t>
      </w:r>
      <w:r w:rsidRPr="00811772">
        <w:rPr>
          <w:rFonts w:ascii="Calibri" w:hAnsi="Calibri" w:cs="Calibri"/>
          <w:sz w:val="23"/>
          <w:szCs w:val="23"/>
        </w:rPr>
        <w:t xml:space="preserve">  </w:t>
      </w:r>
    </w:p>
    <w:p w:rsidR="001D675B" w:rsidRPr="001D675B" w:rsidRDefault="001D675B" w:rsidP="00D712BC">
      <w:pPr>
        <w:pStyle w:val="Default"/>
        <w:ind w:left="1080"/>
        <w:rPr>
          <w:rStyle w:val="a4"/>
          <w:rFonts w:ascii="Calibri" w:hAnsi="Calibri" w:cs="Calibri"/>
          <w:b w:val="0"/>
          <w:bCs w:val="0"/>
          <w:sz w:val="23"/>
          <w:szCs w:val="23"/>
          <w:rtl/>
        </w:rPr>
      </w:pPr>
      <w:bookmarkStart w:id="0" w:name="_GoBack"/>
      <w:bookmarkEnd w:id="0"/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H: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191A0D" w:rsidRPr="00695FF1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b w:val="0"/>
          <w:bCs w:val="0"/>
          <w:color w:val="666666"/>
          <w:sz w:val="27"/>
          <w:szCs w:val="27"/>
          <w:rtl/>
        </w:rPr>
      </w:pPr>
      <w:r w:rsidRPr="00695FF1">
        <w:rPr>
          <w:rStyle w:val="a4"/>
          <w:rFonts w:asciiTheme="majorHAnsi" w:hAnsiTheme="majorHAnsi" w:cs="Arial"/>
          <w:b w:val="0"/>
          <w:bCs w:val="0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811772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lang w:val="en-GB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Training Courses</w:t>
      </w:r>
    </w:p>
    <w:p w:rsidR="00B64B36" w:rsidRDefault="00B64B36" w:rsidP="00B64B36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Using Open Educational Sources for Learning. Skills Development Unit at Deanship of Development and Quality Assurance. 25/3/2018.</w:t>
      </w:r>
    </w:p>
    <w:p w:rsidR="00B64B36" w:rsidRDefault="00B64B36" w:rsidP="00B64B36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Unified System for Measuring Learning Outcomes. Skills Development Unit at Deanship of Development and Quality Assurance. 13-14/3/2017.</w:t>
      </w:r>
    </w:p>
    <w:p w:rsidR="00B64B36" w:rsidRPr="00811772" w:rsidRDefault="00B64B36" w:rsidP="00B64B36">
      <w:pPr>
        <w:pStyle w:val="Default"/>
        <w:numPr>
          <w:ilvl w:val="0"/>
          <w:numId w:val="8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Applications of Cloud Computing in University Education. Deanship of Preparatory Year, </w:t>
      </w:r>
      <w:proofErr w:type="spellStart"/>
      <w:r>
        <w:rPr>
          <w:rFonts w:ascii="Calibri" w:hAnsi="Calibri" w:cs="Calibri"/>
          <w:sz w:val="23"/>
          <w:szCs w:val="23"/>
        </w:rPr>
        <w:t>Najran</w:t>
      </w:r>
      <w:proofErr w:type="spellEnd"/>
      <w:r>
        <w:rPr>
          <w:rFonts w:ascii="Calibri" w:hAnsi="Calibri" w:cs="Calibri"/>
          <w:sz w:val="23"/>
          <w:szCs w:val="23"/>
        </w:rPr>
        <w:t xml:space="preserve"> University 20/12/2017. </w:t>
      </w:r>
    </w:p>
    <w:p w:rsidR="00B64B36" w:rsidRDefault="00B64B36" w:rsidP="00B64B36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Research Project Management through OneNote. Quality Development Unit. </w:t>
      </w:r>
      <w:proofErr w:type="spellStart"/>
      <w:r>
        <w:rPr>
          <w:rFonts w:ascii="Calibri" w:hAnsi="Calibri" w:cs="Calibri"/>
          <w:sz w:val="23"/>
          <w:szCs w:val="23"/>
        </w:rPr>
        <w:t>Najran</w:t>
      </w:r>
      <w:proofErr w:type="spellEnd"/>
      <w:r>
        <w:rPr>
          <w:rFonts w:ascii="Calibri" w:hAnsi="Calibri" w:cs="Calibri"/>
          <w:sz w:val="23"/>
          <w:szCs w:val="23"/>
        </w:rPr>
        <w:t xml:space="preserve"> University 15/11/2017.</w:t>
      </w:r>
    </w:p>
    <w:p w:rsidR="00B64B36" w:rsidRDefault="00B64B36" w:rsidP="00B64B36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Ethics of Scientific Research. Skills Development Unit at Deanship of Development and Quality Assurance. </w:t>
      </w:r>
      <w:proofErr w:type="spellStart"/>
      <w:r>
        <w:rPr>
          <w:rFonts w:ascii="Calibri" w:hAnsi="Calibri" w:cs="Calibri"/>
          <w:sz w:val="23"/>
          <w:szCs w:val="23"/>
        </w:rPr>
        <w:t>Najran</w:t>
      </w:r>
      <w:proofErr w:type="spellEnd"/>
      <w:r>
        <w:rPr>
          <w:rFonts w:ascii="Calibri" w:hAnsi="Calibri" w:cs="Calibri"/>
          <w:sz w:val="23"/>
          <w:szCs w:val="23"/>
        </w:rPr>
        <w:t xml:space="preserve"> University 25/10/2017.</w:t>
      </w:r>
    </w:p>
    <w:p w:rsidR="00357333" w:rsidRPr="00811772" w:rsidRDefault="00357333" w:rsidP="00357333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811772">
        <w:rPr>
          <w:rFonts w:ascii="Calibri" w:hAnsi="Calibri" w:cs="Calibri"/>
          <w:sz w:val="23"/>
          <w:szCs w:val="23"/>
        </w:rPr>
        <w:lastRenderedPageBreak/>
        <w:t xml:space="preserve">Motivating Undergraduate EFL Students. </w:t>
      </w:r>
      <w:proofErr w:type="spellStart"/>
      <w:r w:rsidRPr="00811772">
        <w:rPr>
          <w:rFonts w:ascii="Calibri" w:hAnsi="Calibri" w:cs="Calibri"/>
          <w:sz w:val="23"/>
          <w:szCs w:val="23"/>
        </w:rPr>
        <w:t>Najran</w:t>
      </w:r>
      <w:proofErr w:type="spellEnd"/>
      <w:r w:rsidRPr="00811772">
        <w:rPr>
          <w:rFonts w:ascii="Calibri" w:hAnsi="Calibri" w:cs="Calibri"/>
          <w:sz w:val="23"/>
          <w:szCs w:val="23"/>
        </w:rPr>
        <w:t xml:space="preserve"> University, Saudi Arabia, October 5, 2016 </w:t>
      </w:r>
    </w:p>
    <w:p w:rsidR="00357333" w:rsidRPr="00811772" w:rsidRDefault="00357333" w:rsidP="00357333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811772">
        <w:rPr>
          <w:rFonts w:ascii="Calibri" w:hAnsi="Calibri" w:cs="Calibri"/>
          <w:sz w:val="23"/>
          <w:szCs w:val="23"/>
        </w:rPr>
        <w:t xml:space="preserve">Development and Assessment of Outcome Based Education System. </w:t>
      </w:r>
      <w:proofErr w:type="spellStart"/>
      <w:r w:rsidRPr="00811772">
        <w:rPr>
          <w:rFonts w:ascii="Calibri" w:hAnsi="Calibri" w:cs="Calibri"/>
          <w:sz w:val="23"/>
          <w:szCs w:val="23"/>
        </w:rPr>
        <w:t>Najran</w:t>
      </w:r>
      <w:proofErr w:type="spellEnd"/>
      <w:r w:rsidRPr="00811772">
        <w:rPr>
          <w:rFonts w:ascii="Calibri" w:hAnsi="Calibri" w:cs="Calibri"/>
          <w:sz w:val="23"/>
          <w:szCs w:val="23"/>
        </w:rPr>
        <w:t xml:space="preserve"> University, Saudi Arabia, August 24-28, 2016 </w:t>
      </w:r>
    </w:p>
    <w:p w:rsidR="00C75A8F" w:rsidRDefault="00C75A8F" w:rsidP="00C75A8F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Performance Indictors and Benchmarking in Universities. </w:t>
      </w:r>
      <w:r>
        <w:rPr>
          <w:rFonts w:ascii="Calibri" w:hAnsi="Calibri" w:cs="Calibri"/>
          <w:sz w:val="23"/>
          <w:szCs w:val="23"/>
        </w:rPr>
        <w:t>Skills Development Unit at Deanship of Development and Quality Assurance</w:t>
      </w:r>
      <w:r>
        <w:rPr>
          <w:rFonts w:ascii="Calibri" w:hAnsi="Calibri" w:cs="Calibri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sz w:val="23"/>
          <w:szCs w:val="23"/>
        </w:rPr>
        <w:t>Najran</w:t>
      </w:r>
      <w:proofErr w:type="spellEnd"/>
      <w:r>
        <w:rPr>
          <w:rFonts w:ascii="Calibri" w:hAnsi="Calibri" w:cs="Calibri"/>
          <w:sz w:val="23"/>
          <w:szCs w:val="23"/>
        </w:rPr>
        <w:t xml:space="preserve"> University </w:t>
      </w:r>
      <w:r>
        <w:rPr>
          <w:rFonts w:ascii="Calibri" w:hAnsi="Calibri" w:cs="Calibri"/>
          <w:sz w:val="23"/>
          <w:szCs w:val="23"/>
        </w:rPr>
        <w:t xml:space="preserve">6-7/112016. </w:t>
      </w:r>
    </w:p>
    <w:p w:rsidR="00357333" w:rsidRDefault="00C75A8F" w:rsidP="00357333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Requirements of Standard 4 (Teaching and Learning) Based on NCAAA. </w:t>
      </w:r>
      <w:r>
        <w:rPr>
          <w:rFonts w:ascii="Calibri" w:hAnsi="Calibri" w:cs="Calibri"/>
          <w:sz w:val="23"/>
          <w:szCs w:val="23"/>
        </w:rPr>
        <w:t>Skills Development Unit at Deanship of Development and Quality Assurance</w:t>
      </w:r>
      <w:r>
        <w:rPr>
          <w:rFonts w:ascii="Calibri" w:hAnsi="Calibri" w:cs="Calibri"/>
          <w:sz w:val="23"/>
          <w:szCs w:val="23"/>
        </w:rPr>
        <w:t>. 16-17/8/2016.</w:t>
      </w:r>
    </w:p>
    <w:p w:rsidR="00B64B36" w:rsidRDefault="00B64B36" w:rsidP="00B64B36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Course Specification and Course Report. Skills Development Unit at Deanship of Development and Quality Assurance. 16-17/2/2016.</w:t>
      </w:r>
    </w:p>
    <w:p w:rsidR="00C75A8F" w:rsidRPr="00B64B36" w:rsidRDefault="00B64B36" w:rsidP="00B64B36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811772">
        <w:rPr>
          <w:rFonts w:ascii="Calibri" w:hAnsi="Calibri" w:cs="Calibri"/>
          <w:sz w:val="23"/>
          <w:szCs w:val="23"/>
        </w:rPr>
        <w:t xml:space="preserve">Teaching Strategies based on Students’ Learning Outcomes. </w:t>
      </w:r>
      <w:proofErr w:type="spellStart"/>
      <w:r w:rsidRPr="00811772">
        <w:rPr>
          <w:rFonts w:ascii="Calibri" w:hAnsi="Calibri" w:cs="Calibri"/>
          <w:sz w:val="23"/>
          <w:szCs w:val="23"/>
        </w:rPr>
        <w:t>Najran</w:t>
      </w:r>
      <w:proofErr w:type="spellEnd"/>
      <w:r w:rsidRPr="00811772">
        <w:rPr>
          <w:rFonts w:ascii="Calibri" w:hAnsi="Calibri" w:cs="Calibri"/>
          <w:sz w:val="23"/>
          <w:szCs w:val="23"/>
        </w:rPr>
        <w:t xml:space="preserve"> University, Saudi Arabia, May, 12-13, 2015</w:t>
      </w:r>
      <w:r>
        <w:rPr>
          <w:rFonts w:ascii="Calibri" w:hAnsi="Calibri" w:cs="Calibri"/>
          <w:sz w:val="23"/>
          <w:szCs w:val="23"/>
        </w:rPr>
        <w:t>.</w:t>
      </w:r>
    </w:p>
    <w:p w:rsidR="00357333" w:rsidRPr="00B64B36" w:rsidRDefault="00357333" w:rsidP="00B64B36">
      <w:pPr>
        <w:pStyle w:val="Default"/>
        <w:ind w:left="1080"/>
        <w:rPr>
          <w:rFonts w:ascii="Calibri" w:hAnsi="Calibri" w:cs="Calibri"/>
          <w:sz w:val="23"/>
          <w:szCs w:val="23"/>
        </w:rPr>
      </w:pPr>
    </w:p>
    <w:p w:rsidR="00811772" w:rsidRPr="00A123A7" w:rsidRDefault="00191A0D" w:rsidP="00A123A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811772" w:rsidRPr="00811772" w:rsidRDefault="00811772" w:rsidP="00811772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811772">
        <w:rPr>
          <w:rFonts w:ascii="Calibri" w:hAnsi="Calibri" w:cs="Calibri"/>
          <w:sz w:val="23"/>
          <w:szCs w:val="23"/>
        </w:rPr>
        <w:t xml:space="preserve">Publishing. School of Languages and Linguistics, National University Malaysia. 16-17 Jan 2012. </w:t>
      </w:r>
    </w:p>
    <w:p w:rsidR="00811772" w:rsidRPr="00811772" w:rsidRDefault="00811772" w:rsidP="00811772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811772">
        <w:rPr>
          <w:rFonts w:ascii="Calibri" w:hAnsi="Calibri" w:cs="Calibri"/>
          <w:sz w:val="23"/>
          <w:szCs w:val="23"/>
        </w:rPr>
        <w:t xml:space="preserve">The Art and Science of Academic Writing: A workshop for PhD researchers. School of Languages and Linguistics, National University Malaysia. 16-17 Sep. 2011 </w:t>
      </w:r>
    </w:p>
    <w:p w:rsidR="00811772" w:rsidRPr="00811772" w:rsidRDefault="00811772" w:rsidP="00811772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811772">
        <w:rPr>
          <w:rFonts w:ascii="Calibri" w:hAnsi="Calibri" w:cs="Calibri"/>
          <w:sz w:val="23"/>
          <w:szCs w:val="23"/>
        </w:rPr>
        <w:t xml:space="preserve">Key pointers in Academic Writing: A workshop for PhD researchers. School of Languages and Linguistics, National University Malaysia on the 1-2 Oct. 2011 </w:t>
      </w:r>
    </w:p>
    <w:p w:rsidR="009F7323" w:rsidRPr="009F7323" w:rsidRDefault="00811772" w:rsidP="009F7323">
      <w:pPr>
        <w:pStyle w:val="Default"/>
        <w:numPr>
          <w:ilvl w:val="0"/>
          <w:numId w:val="9"/>
        </w:numPr>
        <w:rPr>
          <w:rFonts w:ascii="Calibri" w:hAnsi="Calibri" w:cs="Calibri"/>
          <w:sz w:val="23"/>
          <w:szCs w:val="23"/>
        </w:rPr>
      </w:pPr>
      <w:r w:rsidRPr="00811772">
        <w:rPr>
          <w:rFonts w:ascii="Calibri" w:hAnsi="Calibri" w:cs="Calibri"/>
          <w:sz w:val="23"/>
          <w:szCs w:val="23"/>
        </w:rPr>
        <w:t>Publication of Articles by Supervisees. A workshop for PhD researchers. School of Languages and Linguistics, National University Malaysia on the 8-9 September 2011</w:t>
      </w:r>
    </w:p>
    <w:p w:rsidR="009F7323" w:rsidRPr="009F7323" w:rsidRDefault="009F7323" w:rsidP="009F732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F7323">
        <w:rPr>
          <w:rFonts w:ascii="Calibri" w:hAnsi="Calibri" w:cs="Calibri"/>
          <w:color w:val="000000"/>
          <w:sz w:val="23"/>
          <w:szCs w:val="23"/>
          <w:lang w:val="en-GB"/>
        </w:rPr>
        <w:t xml:space="preserve">Take Charge! A Personal Development Program. School of Languages and Linguistics, National University Malaysia. 16 Nov. 2012 </w:t>
      </w:r>
    </w:p>
    <w:p w:rsidR="009F7323" w:rsidRPr="009F7323" w:rsidRDefault="009F7323" w:rsidP="009F732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F7323">
        <w:rPr>
          <w:rFonts w:ascii="Calibri" w:hAnsi="Calibri" w:cs="Calibri"/>
          <w:color w:val="000000"/>
          <w:sz w:val="23"/>
          <w:szCs w:val="23"/>
          <w:lang w:val="en-GB"/>
        </w:rPr>
        <w:t xml:space="preserve">Virtual Collaboration. GIZ online course. The GC21 E-Academy: The online academy for worldwide learning, Germany. 8 April to 26 May 2014. </w:t>
      </w:r>
    </w:p>
    <w:p w:rsidR="009F7323" w:rsidRPr="009F7323" w:rsidRDefault="009F7323" w:rsidP="009F732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F7323">
        <w:rPr>
          <w:rFonts w:ascii="Calibri" w:hAnsi="Calibri" w:cs="Calibri"/>
          <w:color w:val="000000"/>
          <w:sz w:val="23"/>
          <w:szCs w:val="23"/>
          <w:lang w:val="en-GB"/>
        </w:rPr>
        <w:t xml:space="preserve">Statistical Analysis (SPSS, RASCH and AMOS). National University Malaysia 19 Dec. 2012 to 20 Jan. 2013 </w:t>
      </w:r>
    </w:p>
    <w:p w:rsidR="009F7323" w:rsidRPr="009F7323" w:rsidRDefault="009F7323" w:rsidP="009F732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F7323">
        <w:rPr>
          <w:rFonts w:ascii="Calibri" w:hAnsi="Calibri" w:cs="Calibri"/>
          <w:color w:val="000000"/>
          <w:sz w:val="23"/>
          <w:szCs w:val="23"/>
          <w:lang w:val="en-GB"/>
        </w:rPr>
        <w:t xml:space="preserve">Enhancing Customer Service and Communication Skills. EMC International Learning Centre, Malaysia. 26 Nov. to 7 Dec. 2012 </w:t>
      </w:r>
    </w:p>
    <w:p w:rsidR="009F7323" w:rsidRPr="009F7323" w:rsidRDefault="009F7323" w:rsidP="009F7323">
      <w:pPr>
        <w:pStyle w:val="a6"/>
        <w:autoSpaceDE w:val="0"/>
        <w:autoSpaceDN w:val="0"/>
        <w:adjustRightInd w:val="0"/>
        <w:spacing w:after="35" w:line="240" w:lineRule="auto"/>
        <w:ind w:left="1080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F7323">
        <w:rPr>
          <w:rFonts w:ascii="Calibri" w:hAnsi="Calibri" w:cs="Calibri"/>
          <w:color w:val="000000"/>
          <w:sz w:val="23"/>
          <w:szCs w:val="23"/>
          <w:lang w:val="en-GB"/>
        </w:rPr>
        <w:t xml:space="preserve">Development of Higher Education. Sana'a University. 5-7 Dec. 2005 </w:t>
      </w:r>
    </w:p>
    <w:p w:rsidR="009F7323" w:rsidRPr="009F7323" w:rsidRDefault="009F7323" w:rsidP="009F732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35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F7323">
        <w:rPr>
          <w:rFonts w:ascii="Calibri" w:hAnsi="Calibri" w:cs="Calibri"/>
          <w:color w:val="000000"/>
          <w:sz w:val="23"/>
          <w:szCs w:val="23"/>
          <w:lang w:val="en-GB"/>
        </w:rPr>
        <w:t xml:space="preserve">Diploma in Computer Literacy of Microsoft Office from ICCL. Feb 2 to April 10 2003 </w:t>
      </w:r>
    </w:p>
    <w:p w:rsidR="009F7323" w:rsidRPr="009F7323" w:rsidRDefault="009F7323" w:rsidP="009F7323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F7323">
        <w:rPr>
          <w:rFonts w:ascii="Calibri" w:hAnsi="Calibri" w:cs="Calibri"/>
          <w:color w:val="000000"/>
          <w:sz w:val="23"/>
          <w:szCs w:val="23"/>
          <w:lang w:val="en-GB"/>
        </w:rPr>
        <w:t xml:space="preserve">Students Exchange Program among Arab Universities. Al- </w:t>
      </w:r>
      <w:proofErr w:type="spellStart"/>
      <w:r w:rsidRPr="009F7323">
        <w:rPr>
          <w:rFonts w:ascii="Calibri" w:hAnsi="Calibri" w:cs="Calibri"/>
          <w:color w:val="000000"/>
          <w:sz w:val="23"/>
          <w:szCs w:val="23"/>
          <w:lang w:val="en-GB"/>
        </w:rPr>
        <w:t>Monifia</w:t>
      </w:r>
      <w:proofErr w:type="spellEnd"/>
      <w:r w:rsidRPr="009F7323">
        <w:rPr>
          <w:rFonts w:ascii="Calibri" w:hAnsi="Calibri" w:cs="Calibri"/>
          <w:color w:val="000000"/>
          <w:sz w:val="23"/>
          <w:szCs w:val="23"/>
          <w:lang w:val="en-GB"/>
        </w:rPr>
        <w:t xml:space="preserve"> University, Egypt. July 17 to Aug 14 2001 </w:t>
      </w:r>
    </w:p>
    <w:p w:rsidR="00811772" w:rsidRPr="00811772" w:rsidRDefault="00811772" w:rsidP="009F7323">
      <w:pPr>
        <w:pStyle w:val="Default"/>
        <w:ind w:left="1080"/>
        <w:rPr>
          <w:rFonts w:ascii="Calibri" w:hAnsi="Calibri" w:cs="Calibri"/>
          <w:sz w:val="23"/>
          <w:szCs w:val="23"/>
        </w:rPr>
      </w:pPr>
      <w:r w:rsidRPr="00811772">
        <w:rPr>
          <w:rFonts w:ascii="Calibri" w:hAnsi="Calibri" w:cs="Calibri"/>
          <w:sz w:val="23"/>
          <w:szCs w:val="23"/>
        </w:rPr>
        <w:t xml:space="preserve"> </w:t>
      </w:r>
    </w:p>
    <w:p w:rsidR="00811772" w:rsidRPr="00A259EB" w:rsidRDefault="00811772" w:rsidP="00811772">
      <w:pPr>
        <w:pStyle w:val="a6"/>
        <w:spacing w:after="200" w:line="276" w:lineRule="auto"/>
        <w:rPr>
          <w:rFonts w:asciiTheme="majorBidi" w:hAnsiTheme="majorBidi" w:cstheme="majorBidi"/>
          <w:sz w:val="28"/>
          <w:szCs w:val="28"/>
        </w:rPr>
      </w:pPr>
    </w:p>
    <w:p w:rsidR="00191A0D" w:rsidRPr="00897AA6" w:rsidRDefault="00811772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lang w:val="en-GB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</w:t>
      </w:r>
    </w:p>
    <w:p w:rsidR="000C7010" w:rsidRPr="00191A0D" w:rsidRDefault="000C701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</w:p>
    <w:sectPr w:rsidR="000C7010" w:rsidRPr="00191A0D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7988"/>
    <w:multiLevelType w:val="hybridMultilevel"/>
    <w:tmpl w:val="5344EE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B9571F"/>
    <w:multiLevelType w:val="hybridMultilevel"/>
    <w:tmpl w:val="00F06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00ADF"/>
    <w:multiLevelType w:val="hybridMultilevel"/>
    <w:tmpl w:val="20E42F68"/>
    <w:lvl w:ilvl="0" w:tplc="403CC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01E4"/>
    <w:multiLevelType w:val="hybridMultilevel"/>
    <w:tmpl w:val="403471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16235"/>
    <w:multiLevelType w:val="hybridMultilevel"/>
    <w:tmpl w:val="985C9EF4"/>
    <w:lvl w:ilvl="0" w:tplc="5C1AC8B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816BE"/>
    <w:multiLevelType w:val="hybridMultilevel"/>
    <w:tmpl w:val="764A8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F4022"/>
    <w:multiLevelType w:val="hybridMultilevel"/>
    <w:tmpl w:val="5CE41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C33C2"/>
    <w:multiLevelType w:val="hybridMultilevel"/>
    <w:tmpl w:val="3A043CC4"/>
    <w:lvl w:ilvl="0" w:tplc="9B64D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148CC"/>
    <w:multiLevelType w:val="hybridMultilevel"/>
    <w:tmpl w:val="D750B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7E1593"/>
    <w:multiLevelType w:val="hybridMultilevel"/>
    <w:tmpl w:val="B5D2E764"/>
    <w:lvl w:ilvl="0" w:tplc="84C4E68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color w:val="666666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0"/>
    <w:rsid w:val="000B308F"/>
    <w:rsid w:val="000C6E66"/>
    <w:rsid w:val="000C7010"/>
    <w:rsid w:val="000C7611"/>
    <w:rsid w:val="00191A0D"/>
    <w:rsid w:val="001D675B"/>
    <w:rsid w:val="00225761"/>
    <w:rsid w:val="002351B7"/>
    <w:rsid w:val="00255941"/>
    <w:rsid w:val="00291BD9"/>
    <w:rsid w:val="002932FC"/>
    <w:rsid w:val="00357333"/>
    <w:rsid w:val="00445401"/>
    <w:rsid w:val="004C329E"/>
    <w:rsid w:val="00633A8E"/>
    <w:rsid w:val="00695FF1"/>
    <w:rsid w:val="00811772"/>
    <w:rsid w:val="00872F4A"/>
    <w:rsid w:val="00897AA6"/>
    <w:rsid w:val="008F0231"/>
    <w:rsid w:val="009C23D6"/>
    <w:rsid w:val="009F7323"/>
    <w:rsid w:val="00A123A7"/>
    <w:rsid w:val="00A35B87"/>
    <w:rsid w:val="00B64B36"/>
    <w:rsid w:val="00B75118"/>
    <w:rsid w:val="00C75A8F"/>
    <w:rsid w:val="00CC27F0"/>
    <w:rsid w:val="00D623D2"/>
    <w:rsid w:val="00D712BC"/>
    <w:rsid w:val="00EB6FA9"/>
    <w:rsid w:val="00F8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27F0"/>
    <w:rPr>
      <w:b/>
      <w:bCs/>
    </w:rPr>
  </w:style>
  <w:style w:type="character" w:styleId="Hyperlink">
    <w:name w:val="Hyperlink"/>
    <w:basedOn w:val="a0"/>
    <w:uiPriority w:val="99"/>
    <w:unhideWhenUsed/>
    <w:rsid w:val="00255941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5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559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594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GB"/>
    </w:rPr>
  </w:style>
  <w:style w:type="paragraph" w:styleId="a6">
    <w:name w:val="List Paragraph"/>
    <w:basedOn w:val="a"/>
    <w:uiPriority w:val="34"/>
    <w:qFormat/>
    <w:rsid w:val="00255941"/>
    <w:pPr>
      <w:ind w:left="720"/>
      <w:contextualSpacing/>
    </w:pPr>
  </w:style>
  <w:style w:type="character" w:customStyle="1" w:styleId="gscah">
    <w:name w:val="gsc_a_h"/>
    <w:basedOn w:val="a0"/>
    <w:rsid w:val="00255941"/>
  </w:style>
  <w:style w:type="character" w:customStyle="1" w:styleId="gsincb">
    <w:name w:val="gs_in_cb"/>
    <w:basedOn w:val="a0"/>
    <w:rsid w:val="00255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27F0"/>
    <w:rPr>
      <w:b/>
      <w:bCs/>
    </w:rPr>
  </w:style>
  <w:style w:type="character" w:styleId="Hyperlink">
    <w:name w:val="Hyperlink"/>
    <w:basedOn w:val="a0"/>
    <w:uiPriority w:val="99"/>
    <w:unhideWhenUsed/>
    <w:rsid w:val="00255941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5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559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594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GB"/>
    </w:rPr>
  </w:style>
  <w:style w:type="paragraph" w:styleId="a6">
    <w:name w:val="List Paragraph"/>
    <w:basedOn w:val="a"/>
    <w:uiPriority w:val="34"/>
    <w:qFormat/>
    <w:rsid w:val="00255941"/>
    <w:pPr>
      <w:ind w:left="720"/>
      <w:contextualSpacing/>
    </w:pPr>
  </w:style>
  <w:style w:type="character" w:customStyle="1" w:styleId="gscah">
    <w:name w:val="gsc_a_h"/>
    <w:basedOn w:val="a0"/>
    <w:rsid w:val="00255941"/>
  </w:style>
  <w:style w:type="character" w:customStyle="1" w:styleId="gsincb">
    <w:name w:val="gs_in_cb"/>
    <w:basedOn w:val="a0"/>
    <w:rsid w:val="0025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ale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Nazim.</dc:creator>
  <cp:keywords/>
  <dc:description/>
  <cp:lastModifiedBy>Abduljalil Nasr Mohammed Hazaea</cp:lastModifiedBy>
  <cp:revision>34</cp:revision>
  <dcterms:created xsi:type="dcterms:W3CDTF">2018-11-07T04:36:00Z</dcterms:created>
  <dcterms:modified xsi:type="dcterms:W3CDTF">2018-11-07T10:52:00Z</dcterms:modified>
</cp:coreProperties>
</file>