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3"/>
        <w:jc w:val="left"/>
        <w:rPr>
          <w:szCs w:val="32"/>
        </w:rPr>
      </w:pPr>
    </w:p>
    <w:p w:rsidR="004E7612" w:rsidRDefault="004E7612" w:rsidP="008B5913">
      <w:pPr>
        <w:pStyle w:val="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4A00EF" w:rsidP="004A00EF">
      <w:pPr>
        <w:tabs>
          <w:tab w:val="left" w:pos="495"/>
        </w:tabs>
        <w:rPr>
          <w:b/>
          <w:sz w:val="32"/>
          <w:szCs w:val="32"/>
        </w:rPr>
      </w:pPr>
      <w:r>
        <w:rPr>
          <w:b/>
          <w:sz w:val="32"/>
          <w:szCs w:val="32"/>
        </w:rPr>
        <w:tab/>
      </w: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af0"/>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AB1F92" w:rsidRDefault="008B5913" w:rsidP="008B5913">
            <w:pPr>
              <w:rPr>
                <w:rFonts w:asciiTheme="majorBidi" w:hAnsiTheme="majorBidi" w:cstheme="majorBidi"/>
                <w:b/>
                <w:bCs/>
                <w:sz w:val="30"/>
                <w:szCs w:val="30"/>
                <w:rtl/>
              </w:rPr>
            </w:pPr>
            <w:r w:rsidRPr="00AB1F92">
              <w:rPr>
                <w:rFonts w:asciiTheme="majorBidi" w:hAnsiTheme="majorBidi" w:cstheme="majorBidi"/>
                <w:b/>
                <w:bCs/>
                <w:sz w:val="30"/>
                <w:szCs w:val="30"/>
              </w:rPr>
              <w:t xml:space="preserve">Course Title:                    </w:t>
            </w:r>
          </w:p>
        </w:tc>
        <w:tc>
          <w:tcPr>
            <w:tcW w:w="3634" w:type="pct"/>
            <w:shd w:val="clear" w:color="auto" w:fill="auto"/>
            <w:vAlign w:val="center"/>
          </w:tcPr>
          <w:p w:rsidR="008B5913" w:rsidRPr="00AB1F92" w:rsidRDefault="00D8613B" w:rsidP="00D8613B">
            <w:pPr>
              <w:ind w:right="43"/>
              <w:rPr>
                <w:rFonts w:asciiTheme="majorBidi" w:hAnsiTheme="majorBidi" w:cstheme="majorBidi"/>
                <w:b/>
                <w:bCs/>
                <w:sz w:val="30"/>
                <w:szCs w:val="30"/>
              </w:rPr>
            </w:pPr>
            <w:r w:rsidRPr="00AB1F92">
              <w:rPr>
                <w:rFonts w:asciiTheme="majorBidi" w:hAnsiTheme="majorBidi" w:cstheme="majorBidi"/>
                <w:b/>
                <w:bCs/>
                <w:sz w:val="30"/>
                <w:szCs w:val="30"/>
              </w:rPr>
              <w:t xml:space="preserve">General </w:t>
            </w:r>
            <w:r w:rsidR="00AB1F92" w:rsidRPr="00AB1F92">
              <w:rPr>
                <w:rFonts w:asciiTheme="majorBidi" w:hAnsiTheme="majorBidi" w:cstheme="majorBidi"/>
                <w:b/>
                <w:bCs/>
                <w:sz w:val="30"/>
                <w:szCs w:val="30"/>
              </w:rPr>
              <w:t>English</w:t>
            </w:r>
          </w:p>
        </w:tc>
      </w:tr>
      <w:tr w:rsidR="008B5913" w:rsidRPr="005D2DDD" w:rsidTr="008B5913">
        <w:trPr>
          <w:trHeight w:val="506"/>
        </w:trPr>
        <w:tc>
          <w:tcPr>
            <w:tcW w:w="1366" w:type="pct"/>
            <w:shd w:val="clear" w:color="auto" w:fill="EAF1DD" w:themeFill="accent3" w:themeFillTint="33"/>
            <w:vAlign w:val="center"/>
          </w:tcPr>
          <w:p w:rsidR="008B5913" w:rsidRPr="00AB1F92" w:rsidRDefault="008B5913" w:rsidP="008B5913">
            <w:pPr>
              <w:rPr>
                <w:rFonts w:asciiTheme="majorBidi" w:hAnsiTheme="majorBidi" w:cstheme="majorBidi"/>
                <w:b/>
                <w:bCs/>
                <w:sz w:val="30"/>
                <w:szCs w:val="30"/>
                <w:rtl/>
              </w:rPr>
            </w:pPr>
            <w:r w:rsidRPr="00AB1F92">
              <w:rPr>
                <w:rFonts w:asciiTheme="majorBidi" w:hAnsiTheme="majorBidi" w:cstheme="majorBidi"/>
                <w:b/>
                <w:bCs/>
                <w:sz w:val="30"/>
                <w:szCs w:val="30"/>
              </w:rPr>
              <w:t>Course Code:</w:t>
            </w:r>
          </w:p>
        </w:tc>
        <w:tc>
          <w:tcPr>
            <w:tcW w:w="3634" w:type="pct"/>
            <w:shd w:val="clear" w:color="auto" w:fill="EAF1DD" w:themeFill="accent3" w:themeFillTint="33"/>
            <w:vAlign w:val="center"/>
          </w:tcPr>
          <w:p w:rsidR="008B5913" w:rsidRPr="00AB1F92" w:rsidRDefault="00D8613B" w:rsidP="00AB1F92">
            <w:pPr>
              <w:rPr>
                <w:rFonts w:asciiTheme="majorBidi" w:hAnsiTheme="majorBidi" w:cstheme="majorBidi"/>
                <w:b/>
                <w:bCs/>
                <w:sz w:val="30"/>
                <w:szCs w:val="30"/>
              </w:rPr>
            </w:pPr>
            <w:r w:rsidRPr="00AB1F92">
              <w:rPr>
                <w:b/>
                <w:bCs/>
                <w:sz w:val="30"/>
                <w:szCs w:val="30"/>
              </w:rPr>
              <w:t xml:space="preserve">150 </w:t>
            </w:r>
            <w:r w:rsidR="00AB1F92" w:rsidRPr="00AB1F92">
              <w:rPr>
                <w:b/>
                <w:bCs/>
                <w:sz w:val="30"/>
                <w:szCs w:val="30"/>
              </w:rPr>
              <w:t>ENG-3</w:t>
            </w:r>
          </w:p>
        </w:tc>
      </w:tr>
      <w:tr w:rsidR="008B5913" w:rsidRPr="005D2DDD" w:rsidTr="008B5913">
        <w:trPr>
          <w:trHeight w:val="506"/>
        </w:trPr>
        <w:tc>
          <w:tcPr>
            <w:tcW w:w="1366" w:type="pct"/>
            <w:vAlign w:val="center"/>
          </w:tcPr>
          <w:p w:rsidR="008B5913" w:rsidRPr="00AB1F92" w:rsidRDefault="008B5913" w:rsidP="008B5913">
            <w:pPr>
              <w:rPr>
                <w:rFonts w:asciiTheme="majorBidi" w:hAnsiTheme="majorBidi" w:cstheme="majorBidi"/>
                <w:b/>
                <w:bCs/>
                <w:sz w:val="30"/>
                <w:szCs w:val="30"/>
                <w:rtl/>
              </w:rPr>
            </w:pPr>
            <w:r w:rsidRPr="00AB1F92">
              <w:rPr>
                <w:rFonts w:asciiTheme="majorBidi" w:hAnsiTheme="majorBidi" w:cstheme="majorBidi"/>
                <w:b/>
                <w:bCs/>
                <w:sz w:val="30"/>
                <w:szCs w:val="30"/>
              </w:rPr>
              <w:t>Program:</w:t>
            </w:r>
          </w:p>
        </w:tc>
        <w:tc>
          <w:tcPr>
            <w:tcW w:w="3634" w:type="pct"/>
            <w:shd w:val="clear" w:color="auto" w:fill="auto"/>
            <w:vAlign w:val="center"/>
          </w:tcPr>
          <w:p w:rsidR="008B5913" w:rsidRPr="00AB1F92" w:rsidRDefault="00D8613B" w:rsidP="008B5913">
            <w:pPr>
              <w:rPr>
                <w:rFonts w:asciiTheme="majorBidi" w:hAnsiTheme="majorBidi" w:cstheme="majorBidi"/>
                <w:b/>
                <w:bCs/>
                <w:sz w:val="30"/>
                <w:szCs w:val="30"/>
              </w:rPr>
            </w:pPr>
            <w:r w:rsidRPr="00AB1F92">
              <w:rPr>
                <w:b/>
                <w:bCs/>
                <w:sz w:val="30"/>
                <w:szCs w:val="30"/>
              </w:rPr>
              <w:t>Preparatory Year</w:t>
            </w:r>
          </w:p>
        </w:tc>
      </w:tr>
      <w:tr w:rsidR="008B5913" w:rsidRPr="005D2DDD" w:rsidTr="008B5913">
        <w:trPr>
          <w:trHeight w:val="506"/>
        </w:trPr>
        <w:tc>
          <w:tcPr>
            <w:tcW w:w="1366" w:type="pct"/>
            <w:shd w:val="clear" w:color="auto" w:fill="EAF1DD" w:themeFill="accent3" w:themeFillTint="33"/>
            <w:vAlign w:val="center"/>
          </w:tcPr>
          <w:p w:rsidR="008B5913" w:rsidRPr="00AB1F92" w:rsidRDefault="008B5913" w:rsidP="008B5913">
            <w:pPr>
              <w:rPr>
                <w:rFonts w:asciiTheme="majorBidi" w:hAnsiTheme="majorBidi" w:cstheme="majorBidi"/>
                <w:b/>
                <w:bCs/>
                <w:sz w:val="30"/>
                <w:szCs w:val="30"/>
                <w:rtl/>
              </w:rPr>
            </w:pPr>
            <w:r w:rsidRPr="00AB1F92">
              <w:rPr>
                <w:rFonts w:asciiTheme="majorBidi" w:hAnsiTheme="majorBidi" w:cstheme="majorBidi"/>
                <w:b/>
                <w:bCs/>
                <w:sz w:val="30"/>
                <w:szCs w:val="30"/>
              </w:rPr>
              <w:t xml:space="preserve">Department:     </w:t>
            </w:r>
          </w:p>
        </w:tc>
        <w:tc>
          <w:tcPr>
            <w:tcW w:w="3634" w:type="pct"/>
            <w:shd w:val="clear" w:color="auto" w:fill="EAF1DD" w:themeFill="accent3" w:themeFillTint="33"/>
            <w:vAlign w:val="center"/>
          </w:tcPr>
          <w:p w:rsidR="008B5913" w:rsidRPr="00AB1F92" w:rsidRDefault="00D8613B" w:rsidP="00AB1F92">
            <w:pPr>
              <w:rPr>
                <w:rFonts w:asciiTheme="majorBidi" w:hAnsiTheme="majorBidi" w:cstheme="majorBidi"/>
                <w:b/>
                <w:bCs/>
                <w:sz w:val="30"/>
                <w:szCs w:val="30"/>
                <w:lang w:bidi="ar-EG"/>
              </w:rPr>
            </w:pPr>
            <w:r w:rsidRPr="00AB1F92">
              <w:rPr>
                <w:rFonts w:asciiTheme="majorBidi" w:hAnsiTheme="majorBidi" w:cstheme="majorBidi"/>
                <w:b/>
                <w:bCs/>
                <w:sz w:val="30"/>
                <w:szCs w:val="30"/>
                <w:lang w:bidi="ar-EG"/>
              </w:rPr>
              <w:t>English Skill</w:t>
            </w:r>
          </w:p>
        </w:tc>
      </w:tr>
      <w:tr w:rsidR="008B5913" w:rsidRPr="005D2DDD" w:rsidTr="008B5913">
        <w:trPr>
          <w:trHeight w:val="506"/>
        </w:trPr>
        <w:tc>
          <w:tcPr>
            <w:tcW w:w="1366" w:type="pct"/>
            <w:vAlign w:val="center"/>
          </w:tcPr>
          <w:p w:rsidR="008B5913" w:rsidRPr="00AB1F92" w:rsidRDefault="008B5913" w:rsidP="008B5913">
            <w:pPr>
              <w:rPr>
                <w:rFonts w:asciiTheme="majorBidi" w:hAnsiTheme="majorBidi" w:cstheme="majorBidi"/>
                <w:b/>
                <w:bCs/>
                <w:sz w:val="30"/>
                <w:szCs w:val="30"/>
                <w:rtl/>
              </w:rPr>
            </w:pPr>
            <w:r w:rsidRPr="00AB1F92">
              <w:rPr>
                <w:rFonts w:asciiTheme="majorBidi" w:hAnsiTheme="majorBidi" w:cstheme="majorBidi"/>
                <w:b/>
                <w:bCs/>
                <w:sz w:val="30"/>
                <w:szCs w:val="30"/>
              </w:rPr>
              <w:t>College:</w:t>
            </w:r>
          </w:p>
        </w:tc>
        <w:tc>
          <w:tcPr>
            <w:tcW w:w="3634" w:type="pct"/>
            <w:shd w:val="clear" w:color="auto" w:fill="auto"/>
            <w:vAlign w:val="center"/>
          </w:tcPr>
          <w:p w:rsidR="008B5913" w:rsidRPr="00AB1F92" w:rsidRDefault="00D8613B" w:rsidP="008B5913">
            <w:pPr>
              <w:rPr>
                <w:rFonts w:asciiTheme="majorBidi" w:hAnsiTheme="majorBidi" w:cstheme="majorBidi"/>
                <w:b/>
                <w:bCs/>
                <w:sz w:val="30"/>
                <w:szCs w:val="30"/>
              </w:rPr>
            </w:pPr>
            <w:r w:rsidRPr="00AB1F92">
              <w:rPr>
                <w:rFonts w:asciiTheme="majorBidi" w:hAnsiTheme="majorBidi" w:cstheme="majorBidi"/>
                <w:b/>
                <w:bCs/>
                <w:sz w:val="30"/>
                <w:szCs w:val="30"/>
              </w:rPr>
              <w:t>Deanship of Preparatory Year</w:t>
            </w:r>
          </w:p>
        </w:tc>
      </w:tr>
      <w:tr w:rsidR="008B5913" w:rsidRPr="005D2DDD" w:rsidTr="008B5913">
        <w:trPr>
          <w:trHeight w:val="506"/>
        </w:trPr>
        <w:tc>
          <w:tcPr>
            <w:tcW w:w="1366" w:type="pct"/>
            <w:shd w:val="clear" w:color="auto" w:fill="EAF1DD" w:themeFill="accent3" w:themeFillTint="33"/>
            <w:vAlign w:val="center"/>
          </w:tcPr>
          <w:p w:rsidR="008B5913" w:rsidRPr="00AB1F92" w:rsidRDefault="008B5913" w:rsidP="008B5913">
            <w:pPr>
              <w:rPr>
                <w:rFonts w:asciiTheme="majorBidi" w:hAnsiTheme="majorBidi" w:cstheme="majorBidi"/>
                <w:b/>
                <w:bCs/>
                <w:sz w:val="30"/>
                <w:szCs w:val="30"/>
                <w:rtl/>
              </w:rPr>
            </w:pPr>
            <w:r w:rsidRPr="00AB1F92">
              <w:rPr>
                <w:rFonts w:asciiTheme="majorBidi" w:hAnsiTheme="majorBidi" w:cstheme="majorBidi"/>
                <w:b/>
                <w:bCs/>
                <w:sz w:val="30"/>
                <w:szCs w:val="30"/>
              </w:rPr>
              <w:t>Institution:</w:t>
            </w:r>
          </w:p>
        </w:tc>
        <w:tc>
          <w:tcPr>
            <w:tcW w:w="3634" w:type="pct"/>
            <w:shd w:val="clear" w:color="auto" w:fill="EAF1DD" w:themeFill="accent3" w:themeFillTint="33"/>
            <w:vAlign w:val="center"/>
          </w:tcPr>
          <w:p w:rsidR="008B5913" w:rsidRPr="00AB1F92" w:rsidRDefault="00D8613B" w:rsidP="008B5913">
            <w:pPr>
              <w:rPr>
                <w:rFonts w:asciiTheme="majorBidi" w:hAnsiTheme="majorBidi" w:cstheme="majorBidi"/>
                <w:b/>
                <w:bCs/>
                <w:sz w:val="30"/>
                <w:szCs w:val="30"/>
              </w:rPr>
            </w:pPr>
            <w:r w:rsidRPr="00AB1F92">
              <w:rPr>
                <w:rFonts w:asciiTheme="majorBidi" w:hAnsiTheme="majorBidi" w:cstheme="majorBidi"/>
                <w:b/>
                <w:bCs/>
                <w:sz w:val="30"/>
                <w:szCs w:val="30"/>
              </w:rPr>
              <w:t>Najran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rsidR="00860622" w:rsidRDefault="00860622" w:rsidP="008B5913">
          <w:pPr>
            <w:pStyle w:val="af1"/>
            <w:spacing w:before="0"/>
          </w:pPr>
          <w:r>
            <w:t>Table of Contents</w:t>
          </w:r>
        </w:p>
        <w:p w:rsidR="007A428A" w:rsidRDefault="00390072">
          <w:pPr>
            <w:pStyle w:val="10"/>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B35B9E">
              <w:rPr>
                <w:webHidden/>
              </w:rPr>
              <w:t>3</w:t>
            </w:r>
            <w:r>
              <w:rPr>
                <w:rStyle w:val="Hyperlink"/>
                <w:rtl/>
              </w:rPr>
              <w:fldChar w:fldCharType="end"/>
            </w:r>
          </w:hyperlink>
        </w:p>
        <w:p w:rsidR="007A428A" w:rsidRDefault="00390072">
          <w:pPr>
            <w:pStyle w:val="2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390072">
          <w:pPr>
            <w:pStyle w:val="10"/>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B35B9E">
              <w:rPr>
                <w:webHidden/>
              </w:rPr>
              <w:t>3</w:t>
            </w:r>
            <w:r>
              <w:rPr>
                <w:rStyle w:val="Hyperlink"/>
                <w:rtl/>
              </w:rPr>
              <w:fldChar w:fldCharType="end"/>
            </w:r>
          </w:hyperlink>
        </w:p>
        <w:p w:rsidR="007A428A" w:rsidRDefault="00390072">
          <w:pPr>
            <w:pStyle w:val="2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390072">
          <w:pPr>
            <w:pStyle w:val="2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390072">
          <w:pPr>
            <w:pStyle w:val="2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B35B9E">
              <w:rPr>
                <w:noProof/>
                <w:webHidden/>
              </w:rPr>
              <w:t>4</w:t>
            </w:r>
            <w:r>
              <w:rPr>
                <w:rStyle w:val="Hyperlink"/>
                <w:noProof/>
                <w:rtl/>
              </w:rPr>
              <w:fldChar w:fldCharType="end"/>
            </w:r>
          </w:hyperlink>
        </w:p>
        <w:p w:rsidR="007A428A" w:rsidRDefault="00390072">
          <w:pPr>
            <w:pStyle w:val="10"/>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B35B9E">
              <w:rPr>
                <w:webHidden/>
              </w:rPr>
              <w:t>4</w:t>
            </w:r>
            <w:r>
              <w:rPr>
                <w:rStyle w:val="Hyperlink"/>
                <w:rtl/>
              </w:rPr>
              <w:fldChar w:fldCharType="end"/>
            </w:r>
          </w:hyperlink>
        </w:p>
        <w:p w:rsidR="007A428A" w:rsidRDefault="00390072">
          <w:pPr>
            <w:pStyle w:val="10"/>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B35B9E">
              <w:rPr>
                <w:webHidden/>
              </w:rPr>
              <w:t>4</w:t>
            </w:r>
            <w:r>
              <w:rPr>
                <w:rStyle w:val="Hyperlink"/>
                <w:rtl/>
              </w:rPr>
              <w:fldChar w:fldCharType="end"/>
            </w:r>
          </w:hyperlink>
        </w:p>
        <w:p w:rsidR="007A428A" w:rsidRDefault="00390072">
          <w:pPr>
            <w:pStyle w:val="2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B35B9E">
              <w:rPr>
                <w:noProof/>
                <w:webHidden/>
              </w:rPr>
              <w:t>4</w:t>
            </w:r>
            <w:r>
              <w:rPr>
                <w:rStyle w:val="Hyperlink"/>
                <w:noProof/>
                <w:rtl/>
              </w:rPr>
              <w:fldChar w:fldCharType="end"/>
            </w:r>
          </w:hyperlink>
        </w:p>
        <w:p w:rsidR="007A428A" w:rsidRDefault="00390072">
          <w:pPr>
            <w:pStyle w:val="2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390072">
          <w:pPr>
            <w:pStyle w:val="10"/>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B35B9E">
              <w:rPr>
                <w:webHidden/>
              </w:rPr>
              <w:t>5</w:t>
            </w:r>
            <w:r>
              <w:rPr>
                <w:rStyle w:val="Hyperlink"/>
                <w:rtl/>
              </w:rPr>
              <w:fldChar w:fldCharType="end"/>
            </w:r>
          </w:hyperlink>
        </w:p>
        <w:p w:rsidR="007A428A" w:rsidRDefault="00390072">
          <w:pPr>
            <w:pStyle w:val="10"/>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B35B9E">
              <w:rPr>
                <w:webHidden/>
              </w:rPr>
              <w:t>5</w:t>
            </w:r>
            <w:r>
              <w:rPr>
                <w:rStyle w:val="Hyperlink"/>
                <w:rtl/>
              </w:rPr>
              <w:fldChar w:fldCharType="end"/>
            </w:r>
          </w:hyperlink>
        </w:p>
        <w:p w:rsidR="007A428A" w:rsidRDefault="00390072">
          <w:pPr>
            <w:pStyle w:val="2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390072">
          <w:pPr>
            <w:pStyle w:val="2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390072">
          <w:pPr>
            <w:pStyle w:val="10"/>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B35B9E">
              <w:rPr>
                <w:webHidden/>
              </w:rPr>
              <w:t>6</w:t>
            </w:r>
            <w:r>
              <w:rPr>
                <w:rStyle w:val="Hyperlink"/>
                <w:rtl/>
              </w:rPr>
              <w:fldChar w:fldCharType="end"/>
            </w:r>
          </w:hyperlink>
        </w:p>
        <w:p w:rsidR="007A428A" w:rsidRDefault="00390072">
          <w:pPr>
            <w:pStyle w:val="10"/>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B35B9E">
              <w:rPr>
                <w:webHidden/>
              </w:rPr>
              <w:t>6</w:t>
            </w:r>
            <w:r>
              <w:rPr>
                <w:rStyle w:val="Hyperlink"/>
                <w:rtl/>
              </w:rPr>
              <w:fldChar w:fldCharType="end"/>
            </w:r>
          </w:hyperlink>
        </w:p>
        <w:p w:rsidR="00860622" w:rsidRDefault="00390072" w:rsidP="008B5913">
          <w:pPr>
            <w:pStyle w:val="10"/>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8B5913">
      <w:pPr>
        <w:pStyle w:val="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768"/>
        <w:gridCol w:w="425"/>
        <w:gridCol w:w="530"/>
        <w:gridCol w:w="270"/>
        <w:gridCol w:w="333"/>
        <w:gridCol w:w="295"/>
        <w:gridCol w:w="270"/>
        <w:gridCol w:w="1941"/>
        <w:gridCol w:w="896"/>
        <w:gridCol w:w="1119"/>
      </w:tblGrid>
      <w:tr w:rsidR="00591D51" w:rsidRPr="005D2DDD" w:rsidTr="00651918">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1" w:type="dxa"/>
            <w:gridSpan w:val="12"/>
            <w:tcBorders>
              <w:left w:val="nil"/>
              <w:bottom w:val="single" w:sz="8" w:space="0" w:color="auto"/>
            </w:tcBorders>
          </w:tcPr>
          <w:p w:rsidR="00591D51" w:rsidRPr="003302F2" w:rsidRDefault="00AB1F92"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rsidTr="00651918">
        <w:trPr>
          <w:jc w:val="center"/>
        </w:trPr>
        <w:tc>
          <w:tcPr>
            <w:tcW w:w="9326" w:type="dxa"/>
            <w:gridSpan w:val="16"/>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651918">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2"/>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425"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428"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896" w:type="dxa"/>
            <w:tcBorders>
              <w:top w:val="single" w:sz="4" w:space="0" w:color="auto"/>
              <w:left w:val="single" w:sz="4" w:space="0" w:color="auto"/>
              <w:bottom w:val="single" w:sz="4" w:space="0" w:color="auto"/>
              <w:right w:val="single" w:sz="4" w:space="0" w:color="auto"/>
            </w:tcBorders>
            <w:vAlign w:val="center"/>
          </w:tcPr>
          <w:p w:rsidR="00591D51" w:rsidRPr="00AB1F92" w:rsidRDefault="00651918" w:rsidP="00F07193">
            <w:pPr>
              <w:rPr>
                <w:rFonts w:asciiTheme="majorBidi" w:hAnsiTheme="majorBidi" w:cstheme="majorBidi"/>
                <w:b/>
                <w:bCs/>
              </w:rPr>
            </w:pPr>
            <w:r w:rsidRPr="00AB1F92">
              <w:rPr>
                <w:rFonts w:asciiTheme="majorBidi" w:hAnsiTheme="majorBidi" w:cstheme="majorBidi"/>
                <w:b/>
                <w:bCs/>
              </w:rPr>
              <w:t>PYP</w:t>
            </w:r>
          </w:p>
        </w:tc>
        <w:tc>
          <w:tcPr>
            <w:tcW w:w="1119"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651918">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768" w:type="dxa"/>
            <w:tcBorders>
              <w:top w:val="single" w:sz="4" w:space="0" w:color="auto"/>
              <w:left w:val="single" w:sz="4" w:space="0" w:color="auto"/>
              <w:bottom w:val="single" w:sz="8" w:space="0" w:color="auto"/>
              <w:right w:val="single" w:sz="4" w:space="0" w:color="auto"/>
            </w:tcBorders>
            <w:vAlign w:val="center"/>
          </w:tcPr>
          <w:p w:rsidR="00591D51" w:rsidRPr="005D2DDD" w:rsidRDefault="004D0C46" w:rsidP="00F07193">
            <w:pPr>
              <w:rPr>
                <w:rFonts w:asciiTheme="majorBidi" w:hAnsiTheme="majorBidi" w:cstheme="majorBidi"/>
                <w:b/>
                <w:bCs/>
                <w:lang w:bidi="ar-EG"/>
              </w:rPr>
            </w:pPr>
            <w:r>
              <w:rPr>
                <w:rFonts w:ascii="Calibri" w:eastAsia="Calibri" w:hAnsi="Calibri" w:cs="Arial"/>
              </w:rPr>
              <w:t>√</w:t>
            </w:r>
          </w:p>
        </w:tc>
        <w:tc>
          <w:tcPr>
            <w:tcW w:w="955" w:type="dxa"/>
            <w:gridSpan w:val="2"/>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651918">
        <w:trPr>
          <w:trHeight w:val="340"/>
          <w:jc w:val="center"/>
        </w:trPr>
        <w:tc>
          <w:tcPr>
            <w:tcW w:w="4805" w:type="dxa"/>
            <w:gridSpan w:val="11"/>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1" w:type="dxa"/>
            <w:gridSpan w:val="5"/>
            <w:tcBorders>
              <w:top w:val="single" w:sz="8" w:space="0" w:color="auto"/>
              <w:left w:val="nil"/>
              <w:bottom w:val="single" w:sz="8" w:space="0" w:color="auto"/>
            </w:tcBorders>
          </w:tcPr>
          <w:p w:rsidR="00CC4A74" w:rsidRPr="003302F2" w:rsidRDefault="002D79E7" w:rsidP="00CC4A74">
            <w:pPr>
              <w:rPr>
                <w:rFonts w:asciiTheme="majorBidi" w:hAnsiTheme="majorBidi" w:cstheme="majorBidi"/>
                <w:b/>
                <w:bCs/>
                <w:rtl/>
                <w:lang w:bidi="ar-EG"/>
              </w:rPr>
            </w:pPr>
            <w:r>
              <w:rPr>
                <w:rFonts w:asciiTheme="majorBidi" w:hAnsiTheme="majorBidi" w:cstheme="majorBidi"/>
                <w:b/>
                <w:bCs/>
                <w:lang w:bidi="ar-EG"/>
              </w:rPr>
              <w:t>Level 2</w:t>
            </w:r>
          </w:p>
        </w:tc>
      </w:tr>
      <w:tr w:rsidR="00E63B5F" w:rsidRPr="005D2DDD" w:rsidTr="00651918">
        <w:trPr>
          <w:trHeight w:val="848"/>
          <w:jc w:val="center"/>
        </w:trPr>
        <w:tc>
          <w:tcPr>
            <w:tcW w:w="9326" w:type="dxa"/>
            <w:gridSpan w:val="16"/>
            <w:tcBorders>
              <w:top w:val="single" w:sz="8" w:space="0" w:color="auto"/>
            </w:tcBorders>
          </w:tcPr>
          <w:p w:rsidR="004D0C46" w:rsidRDefault="004D0C46" w:rsidP="004D0C46">
            <w:pPr>
              <w:rPr>
                <w:b/>
                <w:bCs/>
              </w:rPr>
            </w:pPr>
          </w:p>
          <w:p w:rsidR="00C34453" w:rsidRDefault="00E63B5F" w:rsidP="00D52DFC">
            <w:pPr>
              <w:rPr>
                <w:rFonts w:asciiTheme="majorBidi" w:hAnsiTheme="majorBidi" w:cstheme="majorBidi"/>
                <w:b/>
                <w:bCs/>
                <w:lang w:bidi="ar-EG"/>
              </w:rPr>
            </w:pPr>
            <w:r w:rsidRPr="00FD1A64">
              <w:rPr>
                <w:b/>
                <w:bCs/>
              </w:rPr>
              <w:t xml:space="preserve">4.  Pre-requisites for this course </w:t>
            </w:r>
            <w:r w:rsidRPr="00743E1A">
              <w:rPr>
                <w:sz w:val="20"/>
                <w:szCs w:val="20"/>
              </w:rPr>
              <w:t>(if any)</w:t>
            </w:r>
            <w:r w:rsidRPr="00FD1A64">
              <w:rPr>
                <w:b/>
                <w:bCs/>
              </w:rPr>
              <w:t>:</w:t>
            </w:r>
            <w:r w:rsidR="004D0C46">
              <w:rPr>
                <w:rFonts w:asciiTheme="majorBidi" w:hAnsiTheme="majorBidi" w:cstheme="majorBidi"/>
                <w:b/>
                <w:bCs/>
                <w:lang w:bidi="ar-EG"/>
              </w:rPr>
              <w:t xml:space="preserve">         </w:t>
            </w:r>
          </w:p>
          <w:p w:rsidR="00E63B5F" w:rsidRPr="003302F2" w:rsidRDefault="002D79E7" w:rsidP="00D52DFC">
            <w:pPr>
              <w:rPr>
                <w:rFonts w:asciiTheme="majorBidi" w:hAnsiTheme="majorBidi" w:cstheme="majorBidi"/>
                <w:b/>
                <w:bCs/>
                <w:rtl/>
                <w:lang w:bidi="ar-EG"/>
              </w:rPr>
            </w:pPr>
            <w:r>
              <w:rPr>
                <w:rFonts w:asciiTheme="majorBidi" w:hAnsiTheme="majorBidi" w:cstheme="majorBidi"/>
                <w:b/>
                <w:bCs/>
                <w:lang w:bidi="ar-EG"/>
              </w:rPr>
              <w:t xml:space="preserve">Level 1 </w:t>
            </w:r>
            <w:r w:rsidR="004D0C46">
              <w:rPr>
                <w:rFonts w:asciiTheme="majorBidi" w:hAnsiTheme="majorBidi" w:cstheme="majorBidi"/>
                <w:b/>
                <w:bCs/>
                <w:lang w:bidi="ar-EG"/>
              </w:rPr>
              <w:t xml:space="preserve">    </w:t>
            </w:r>
          </w:p>
        </w:tc>
      </w:tr>
      <w:tr w:rsidR="00CC4A74" w:rsidRPr="005D2DDD" w:rsidTr="00651918">
        <w:trPr>
          <w:jc w:val="center"/>
        </w:trPr>
        <w:tc>
          <w:tcPr>
            <w:tcW w:w="9326" w:type="dxa"/>
            <w:gridSpan w:val="16"/>
            <w:tcBorders>
              <w:top w:val="single" w:sz="8" w:space="0" w:color="auto"/>
              <w:bottom w:val="nil"/>
            </w:tcBorders>
          </w:tcPr>
          <w:p w:rsidR="00CC4A74" w:rsidRPr="003302F2" w:rsidRDefault="00CC4A74" w:rsidP="00D52DFC">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4D0C46">
              <w:rPr>
                <w:rFonts w:asciiTheme="majorBidi" w:hAnsiTheme="majorBidi" w:cstheme="majorBidi"/>
                <w:b/>
                <w:bCs/>
                <w:lang w:bidi="ar-EG"/>
              </w:rPr>
              <w:t xml:space="preserve">                          </w:t>
            </w:r>
          </w:p>
        </w:tc>
      </w:tr>
      <w:tr w:rsidR="00591D51" w:rsidRPr="005D2DDD" w:rsidTr="00651918">
        <w:trPr>
          <w:jc w:val="center"/>
        </w:trPr>
        <w:tc>
          <w:tcPr>
            <w:tcW w:w="9326" w:type="dxa"/>
            <w:gridSpan w:val="16"/>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591D51" w:rsidRDefault="00591D51" w:rsidP="00591D51">
      <w:pPr>
        <w:rPr>
          <w:lang w:bidi="ar-EG"/>
        </w:rPr>
      </w:pPr>
    </w:p>
    <w:p w:rsidR="00756B55" w:rsidRDefault="00CC4A74" w:rsidP="008B5913">
      <w:pPr>
        <w:pStyle w:val="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single" w:sz="8"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D52DFC"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D52DFC" w:rsidRPr="005D2DDD" w:rsidRDefault="00D52DFC" w:rsidP="00D52DFC">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D52DFC" w:rsidRPr="005D2DDD" w:rsidRDefault="00D52DFC" w:rsidP="00D52DFC">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D52DFC" w:rsidRPr="005D2DDD" w:rsidRDefault="00D52DFC" w:rsidP="00D52DFC">
            <w:pPr>
              <w:bidi/>
              <w:jc w:val="center"/>
              <w:rPr>
                <w:rFonts w:asciiTheme="majorBidi" w:hAnsiTheme="majorBidi" w:cstheme="majorBidi"/>
              </w:rPr>
            </w:pPr>
            <w:r>
              <w:rPr>
                <w:rFonts w:asciiTheme="majorBidi" w:hAnsiTheme="majorBidi" w:cstheme="majorBidi"/>
              </w:rPr>
              <w:t>10</w:t>
            </w:r>
          </w:p>
        </w:tc>
        <w:tc>
          <w:tcPr>
            <w:tcW w:w="2342" w:type="dxa"/>
            <w:tcBorders>
              <w:top w:val="dashSmallGap" w:sz="4" w:space="0" w:color="auto"/>
              <w:left w:val="single" w:sz="8" w:space="0" w:color="auto"/>
              <w:bottom w:val="dashSmallGap" w:sz="4" w:space="0" w:color="auto"/>
            </w:tcBorders>
            <w:vAlign w:val="center"/>
          </w:tcPr>
          <w:p w:rsidR="00D52DFC" w:rsidRPr="005D2DDD" w:rsidRDefault="00D52DFC" w:rsidP="00D52DFC">
            <w:pPr>
              <w:bidi/>
              <w:jc w:val="center"/>
              <w:rPr>
                <w:rFonts w:asciiTheme="majorBidi" w:hAnsiTheme="majorBidi" w:cstheme="majorBidi"/>
              </w:rPr>
            </w:pPr>
            <w:r>
              <w:rPr>
                <w:rFonts w:asciiTheme="majorBidi" w:hAnsiTheme="majorBidi" w:cstheme="majorBidi"/>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tl/>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AB1F92" w:rsidP="00CC4A74">
            <w:pPr>
              <w:bidi/>
              <w:jc w:val="center"/>
              <w:rPr>
                <w:rFonts w:asciiTheme="majorBidi" w:hAnsiTheme="majorBidi" w:cstheme="majorBidi"/>
              </w:rPr>
            </w:pPr>
            <w:r>
              <w:rPr>
                <w:rFonts w:asciiTheme="majorBidi" w:hAnsiTheme="majorBidi" w:cstheme="majorBidi"/>
              </w:rPr>
              <w:t xml:space="preserve"> </w:t>
            </w: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af0"/>
        <w:tblW w:w="0" w:type="auto"/>
        <w:tblLayout w:type="fixed"/>
        <w:tblLook w:val="04A0"/>
      </w:tblPr>
      <w:tblGrid>
        <w:gridCol w:w="802"/>
        <w:gridCol w:w="6214"/>
        <w:gridCol w:w="2309"/>
      </w:tblGrid>
      <w:tr w:rsidR="0072359E" w:rsidRPr="0019322E"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D52DFC" w:rsidP="004D0C46">
            <w:pPr>
              <w:jc w:val="center"/>
              <w:rPr>
                <w:rFonts w:asciiTheme="majorBidi" w:hAnsiTheme="majorBidi" w:cstheme="majorBidi"/>
                <w:rtl/>
                <w:lang w:bidi="ar-EG"/>
              </w:rPr>
            </w:pPr>
            <w:r>
              <w:rPr>
                <w:rFonts w:asciiTheme="majorBidi" w:hAnsiTheme="majorBidi" w:cstheme="majorBidi"/>
                <w:lang w:bidi="ar-EG"/>
              </w:rPr>
              <w:t>140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4D0C46">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4D0C46">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4D0C46">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single" w:sz="8" w:space="0" w:color="auto"/>
            </w:tcBorders>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rsidR="0072359E" w:rsidRPr="000274EF" w:rsidRDefault="00D52DFC" w:rsidP="004D0C46">
            <w:pPr>
              <w:jc w:val="center"/>
              <w:rPr>
                <w:rFonts w:asciiTheme="majorBidi" w:hAnsiTheme="majorBidi" w:cstheme="majorBidi"/>
                <w:rtl/>
                <w:lang w:bidi="ar-EG"/>
              </w:rPr>
            </w:pPr>
            <w:r>
              <w:rPr>
                <w:rFonts w:asciiTheme="majorBidi" w:hAnsiTheme="majorBidi" w:cstheme="majorBidi"/>
                <w:lang w:bidi="ar-EG"/>
              </w:rPr>
              <w:t>140</w:t>
            </w:r>
          </w:p>
        </w:tc>
      </w:tr>
      <w:tr w:rsidR="008A682F" w:rsidRPr="0019322E"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rsidTr="008333D8">
        <w:tc>
          <w:tcPr>
            <w:tcW w:w="802" w:type="dxa"/>
            <w:tcBorders>
              <w:left w:val="single" w:sz="12" w:space="0" w:color="auto"/>
              <w:bottom w:val="dashSmallGap" w:sz="4"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rsidR="001B2F24" w:rsidRPr="000274EF" w:rsidRDefault="00D52DFC" w:rsidP="004D0C46">
            <w:pPr>
              <w:jc w:val="center"/>
              <w:rPr>
                <w:rFonts w:asciiTheme="majorBidi" w:hAnsiTheme="majorBidi" w:cstheme="majorBidi"/>
                <w:rtl/>
                <w:lang w:bidi="ar-EG"/>
              </w:rPr>
            </w:pPr>
            <w:r>
              <w:rPr>
                <w:rFonts w:asciiTheme="majorBidi" w:hAnsiTheme="majorBidi" w:cstheme="majorBidi"/>
              </w:rPr>
              <w:t>70</w:t>
            </w:r>
          </w:p>
        </w:tc>
      </w:tr>
      <w:tr w:rsidR="001B2F24" w:rsidRPr="0019322E" w:rsidTr="008333D8">
        <w:tc>
          <w:tcPr>
            <w:tcW w:w="802" w:type="dxa"/>
            <w:tcBorders>
              <w:top w:val="dashSmallGap" w:sz="4" w:space="0" w:color="auto"/>
              <w:left w:val="single" w:sz="12" w:space="0" w:color="auto"/>
              <w:bottom w:val="dashSmallGap" w:sz="4"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rsidR="001B2F24" w:rsidRPr="000274EF" w:rsidRDefault="00D52DFC" w:rsidP="004D0C46">
            <w:pPr>
              <w:jc w:val="center"/>
              <w:rPr>
                <w:rFonts w:asciiTheme="majorBidi" w:hAnsiTheme="majorBidi" w:cstheme="majorBidi"/>
                <w:rtl/>
                <w:lang w:bidi="ar-EG"/>
              </w:rPr>
            </w:pPr>
            <w:r>
              <w:rPr>
                <w:rFonts w:asciiTheme="majorBidi" w:hAnsiTheme="majorBidi" w:cstheme="majorBidi"/>
              </w:rPr>
              <w:t>20</w:t>
            </w:r>
          </w:p>
        </w:tc>
      </w:tr>
      <w:tr w:rsidR="001B2F24" w:rsidRPr="0019322E" w:rsidTr="008333D8">
        <w:tc>
          <w:tcPr>
            <w:tcW w:w="802" w:type="dxa"/>
            <w:tcBorders>
              <w:top w:val="dashSmallGap" w:sz="4" w:space="0" w:color="auto"/>
              <w:left w:val="single" w:sz="12" w:space="0" w:color="auto"/>
              <w:bottom w:val="dashSmallGap" w:sz="4"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rsidR="001B2F24" w:rsidRPr="000274EF" w:rsidRDefault="00D52DFC" w:rsidP="004D0C46">
            <w:pPr>
              <w:jc w:val="center"/>
              <w:rPr>
                <w:rFonts w:asciiTheme="majorBidi" w:hAnsiTheme="majorBidi" w:cstheme="majorBidi"/>
                <w:rtl/>
                <w:lang w:bidi="ar-EG"/>
              </w:rPr>
            </w:pPr>
            <w:r>
              <w:rPr>
                <w:rFonts w:asciiTheme="majorBidi" w:hAnsiTheme="majorBidi" w:cstheme="majorBidi"/>
              </w:rPr>
              <w:t>10</w:t>
            </w:r>
            <w:r w:rsidR="004D0C46">
              <w:rPr>
                <w:rFonts w:asciiTheme="majorBidi" w:hAnsiTheme="majorBidi" w:cstheme="majorBidi"/>
              </w:rPr>
              <w:t>.</w:t>
            </w:r>
          </w:p>
        </w:tc>
      </w:tr>
      <w:tr w:rsidR="001B2F24" w:rsidRPr="0019322E" w:rsidTr="008333D8">
        <w:tc>
          <w:tcPr>
            <w:tcW w:w="802" w:type="dxa"/>
            <w:tcBorders>
              <w:top w:val="dashSmallGap" w:sz="4" w:space="0" w:color="auto"/>
              <w:left w:val="single" w:sz="12" w:space="0" w:color="auto"/>
              <w:bottom w:val="dashSmallGap" w:sz="4"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rsidR="001B2F24" w:rsidRPr="000274EF" w:rsidRDefault="001B2F24" w:rsidP="004D0C46">
            <w:pPr>
              <w:jc w:val="center"/>
              <w:rPr>
                <w:rFonts w:asciiTheme="majorBidi" w:hAnsiTheme="majorBidi" w:cstheme="majorBidi"/>
                <w:rtl/>
                <w:lang w:bidi="ar-EG"/>
              </w:rPr>
            </w:pPr>
          </w:p>
        </w:tc>
      </w:tr>
      <w:tr w:rsidR="001B2F24" w:rsidRPr="0019322E" w:rsidTr="008333D8">
        <w:tc>
          <w:tcPr>
            <w:tcW w:w="802" w:type="dxa"/>
            <w:tcBorders>
              <w:top w:val="dashSmallGap" w:sz="4" w:space="0" w:color="auto"/>
              <w:left w:val="single" w:sz="12" w:space="0" w:color="auto"/>
              <w:bottom w:val="single" w:sz="8"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rsidR="001B2F24" w:rsidRPr="000274EF" w:rsidRDefault="001B2F24" w:rsidP="004D0C46">
            <w:pPr>
              <w:jc w:val="center"/>
              <w:rPr>
                <w:rFonts w:asciiTheme="majorBidi" w:hAnsiTheme="majorBidi" w:cstheme="majorBidi"/>
                <w:rtl/>
                <w:lang w:bidi="ar-EG"/>
              </w:rPr>
            </w:pPr>
          </w:p>
        </w:tc>
      </w:tr>
      <w:tr w:rsidR="00045D82" w:rsidRPr="0019322E" w:rsidTr="008333D8">
        <w:tc>
          <w:tcPr>
            <w:tcW w:w="802" w:type="dxa"/>
            <w:tcBorders>
              <w:top w:val="dashSmallGap" w:sz="4" w:space="0" w:color="auto"/>
              <w:left w:val="single" w:sz="12" w:space="0" w:color="auto"/>
              <w:bottom w:val="single" w:sz="8" w:space="0" w:color="auto"/>
            </w:tcBorders>
            <w:vAlign w:val="center"/>
          </w:tcPr>
          <w:p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rsidR="00045D82" w:rsidRPr="000274EF" w:rsidRDefault="00D52DFC" w:rsidP="00D52DFC">
            <w:pPr>
              <w:jc w:val="center"/>
              <w:rPr>
                <w:rFonts w:asciiTheme="majorBidi" w:hAnsiTheme="majorBidi" w:cstheme="majorBidi"/>
                <w:rtl/>
                <w:lang w:bidi="ar-EG"/>
              </w:rPr>
            </w:pPr>
            <w:r>
              <w:rPr>
                <w:rFonts w:asciiTheme="majorBidi" w:hAnsiTheme="majorBidi" w:cstheme="majorBidi"/>
                <w:lang w:bidi="ar-EG"/>
              </w:rPr>
              <w:t>100</w:t>
            </w:r>
          </w:p>
        </w:tc>
      </w:tr>
    </w:tbl>
    <w:p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rsidR="00C80E5F" w:rsidRDefault="00C80E5F" w:rsidP="00C80E5F">
      <w:pPr>
        <w:jc w:val="lowKashida"/>
        <w:rPr>
          <w:rFonts w:asciiTheme="majorBidi" w:hAnsiTheme="majorBidi" w:cstheme="majorBidi"/>
          <w:b/>
          <w:bCs/>
          <w:sz w:val="26"/>
          <w:szCs w:val="26"/>
          <w:lang w:bidi="ar-EG"/>
        </w:rPr>
      </w:pPr>
    </w:p>
    <w:p w:rsidR="00636783" w:rsidRPr="00E973FE" w:rsidRDefault="007952E6" w:rsidP="008B5913">
      <w:pPr>
        <w:pStyle w:val="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af0"/>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rsidR="007D06E7" w:rsidRPr="007D06E7" w:rsidRDefault="007D06E7" w:rsidP="007D06E7"/>
          <w:p w:rsidR="00946FC3" w:rsidRPr="00946FC3" w:rsidRDefault="00946FC3" w:rsidP="00946FC3">
            <w:r>
              <w:t>The course has several units which are based on particular themes. Each unit incorporates different tasks and activities in all the four skills, namely Reading, Writing, Listening &amp; Speaking and Grammar with occasional explanations of vocabulary items. Students will practice using English communicatively in speech and writing. They will also listen to tape scripts for detailed information and for inference. They are expected to use newly acquired language in unrehearsed situations. The emphasis is on familiarizing students with the nuances of language use in daily affairs and on giving them learning experiences that will help them perform in real-life situations.</w:t>
            </w:r>
          </w:p>
          <w:p w:rsidR="00AA1554" w:rsidRPr="00743E1A" w:rsidRDefault="00AA1554" w:rsidP="008B5913">
            <w:pPr>
              <w:rPr>
                <w:sz w:val="20"/>
                <w:szCs w:val="20"/>
              </w:rPr>
            </w:pP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rsidR="007D06E7" w:rsidRPr="007D06E7" w:rsidRDefault="007D06E7" w:rsidP="007D06E7"/>
          <w:p w:rsidR="00564A91" w:rsidRDefault="00564A91" w:rsidP="00564A91">
            <w:r>
              <w:t>By the end of the course, students will be able to:</w:t>
            </w:r>
          </w:p>
          <w:p w:rsidR="00564A91" w:rsidRDefault="00564A91" w:rsidP="00564A91">
            <w:r>
              <w:t>► read various kinds of texts ( interviews, reports, magazines articles etc. to practice strategies such as inference, scanning, skimming and identifying functional and notional elements;</w:t>
            </w:r>
          </w:p>
          <w:p w:rsidR="004D0C46" w:rsidRDefault="00564A91" w:rsidP="004D0C46">
            <w:r>
              <w:t>► compose grammatically correct sentences, write a paragraph with an effective topic sentence and supportive details;</w:t>
            </w:r>
          </w:p>
          <w:p w:rsidR="00564A91" w:rsidRDefault="00564A91" w:rsidP="004D0C46">
            <w:r>
              <w:t>► use words and grammar appropriately in order to render correct nuances;</w:t>
            </w:r>
          </w:p>
          <w:p w:rsidR="00564A91" w:rsidRDefault="00564A91" w:rsidP="004D0C46">
            <w:r>
              <w:t>► effectively and appropriately use conventional devices such as 'so' and 'right'</w:t>
            </w:r>
          </w:p>
          <w:p w:rsidR="00564A91" w:rsidRDefault="00564A91" w:rsidP="004D0C46">
            <w:r>
              <w:t>► initiate, continue and end conversations in novel and varies situations.</w:t>
            </w:r>
          </w:p>
          <w:p w:rsidR="00564A91" w:rsidRDefault="00564A91" w:rsidP="004D0C46">
            <w:r>
              <w:t>► listen to understand main points and note down detailed information.</w:t>
            </w:r>
          </w:p>
          <w:p w:rsidR="00564A91" w:rsidRPr="004D0C46" w:rsidRDefault="00564A91" w:rsidP="004D0C46"/>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 w:rsidR="005922AF" w:rsidRDefault="005922AF" w:rsidP="008B5913"/>
        </w:tc>
      </w:tr>
    </w:tbl>
    <w:p w:rsidR="00465FB7" w:rsidRPr="00465FB7" w:rsidRDefault="00725B79" w:rsidP="00465FB7">
      <w:pPr>
        <w:pStyle w:val="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af0"/>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6B595F"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6B595F" w:rsidRPr="00B4292A" w:rsidRDefault="006B595F" w:rsidP="006B595F">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rsidR="006B595F" w:rsidRPr="00BB167D" w:rsidRDefault="006B595F" w:rsidP="006B595F">
            <w:pPr>
              <w:pStyle w:val="af6"/>
              <w:spacing w:line="276" w:lineRule="auto"/>
              <w:jc w:val="both"/>
              <w:rPr>
                <w:rFonts w:asciiTheme="minorHAnsi" w:hAnsiTheme="minorHAnsi"/>
              </w:rPr>
            </w:pPr>
            <w:r w:rsidRPr="00BB167D">
              <w:rPr>
                <w:rFonts w:asciiTheme="minorHAnsi" w:hAnsiTheme="minorHAnsi"/>
              </w:rPr>
              <w:t xml:space="preserve">Students </w:t>
            </w:r>
            <w:r>
              <w:rPr>
                <w:rFonts w:asciiTheme="minorHAnsi" w:hAnsiTheme="minorHAnsi"/>
              </w:rPr>
              <w:t>will</w:t>
            </w:r>
            <w:r w:rsidRPr="00BB167D">
              <w:rPr>
                <w:rFonts w:asciiTheme="minorHAnsi" w:hAnsiTheme="minorHAnsi"/>
              </w:rPr>
              <w:t xml:space="preserve"> be able </w:t>
            </w:r>
            <w:r>
              <w:rPr>
                <w:rFonts w:asciiTheme="minorHAnsi" w:hAnsiTheme="minorHAnsi"/>
              </w:rPr>
              <w:t>to recall learnt vocabulary in different situations.</w:t>
            </w:r>
          </w:p>
          <w:p w:rsidR="006B595F" w:rsidRPr="00BB167D" w:rsidRDefault="006B595F" w:rsidP="006B595F"/>
        </w:tc>
        <w:tc>
          <w:tcPr>
            <w:tcW w:w="1578" w:type="dxa"/>
            <w:tcBorders>
              <w:top w:val="dashSmallGap" w:sz="4" w:space="0" w:color="auto"/>
              <w:left w:val="single" w:sz="8" w:space="0" w:color="auto"/>
              <w:bottom w:val="dashSmallGap" w:sz="4" w:space="0" w:color="auto"/>
              <w:right w:val="single" w:sz="12" w:space="0" w:color="auto"/>
            </w:tcBorders>
          </w:tcPr>
          <w:p w:rsidR="006B595F" w:rsidRPr="00B4292A" w:rsidRDefault="006B595F" w:rsidP="006B595F">
            <w:pPr>
              <w:rPr>
                <w:rFonts w:asciiTheme="majorBidi" w:hAnsiTheme="majorBidi" w:cstheme="majorBidi"/>
              </w:rPr>
            </w:pPr>
          </w:p>
        </w:tc>
      </w:tr>
      <w:tr w:rsidR="006B595F"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6B595F" w:rsidRPr="00B4292A" w:rsidRDefault="006B595F" w:rsidP="006B595F">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rsidR="006B595F" w:rsidRPr="00BB167D" w:rsidRDefault="006B595F" w:rsidP="006B595F">
            <w:r>
              <w:rPr>
                <w:lang w:eastAsia="en-GB"/>
              </w:rPr>
              <w:t>Students will be able to identify grammar rules in different context.</w:t>
            </w:r>
          </w:p>
        </w:tc>
        <w:tc>
          <w:tcPr>
            <w:tcW w:w="1578" w:type="dxa"/>
            <w:tcBorders>
              <w:top w:val="dashSmallGap" w:sz="4" w:space="0" w:color="auto"/>
              <w:left w:val="single" w:sz="8" w:space="0" w:color="auto"/>
              <w:bottom w:val="dashSmallGap" w:sz="4" w:space="0" w:color="auto"/>
              <w:right w:val="single" w:sz="12" w:space="0" w:color="auto"/>
            </w:tcBorders>
          </w:tcPr>
          <w:p w:rsidR="006B595F" w:rsidRPr="00B4292A" w:rsidRDefault="006B595F" w:rsidP="006B595F">
            <w:pPr>
              <w:rPr>
                <w:rFonts w:asciiTheme="majorBidi" w:hAnsiTheme="majorBidi" w:cstheme="majorBidi"/>
              </w:rPr>
            </w:pPr>
          </w:p>
        </w:tc>
      </w:tr>
      <w:tr w:rsidR="003D49B5" w:rsidRPr="005D2DDD"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rsidR="003D49B5" w:rsidRPr="00E02FB7" w:rsidRDefault="003D49B5"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3D49B5" w:rsidRPr="00E02FB7" w:rsidRDefault="003D49B5"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3D49B5" w:rsidRPr="00B4292A" w:rsidRDefault="003D49B5" w:rsidP="006A74AB">
            <w:pPr>
              <w:rPr>
                <w:rFonts w:asciiTheme="majorBidi" w:hAnsiTheme="majorBidi" w:cstheme="majorBidi"/>
              </w:rPr>
            </w:pPr>
          </w:p>
        </w:tc>
      </w:tr>
      <w:tr w:rsidR="006B595F" w:rsidRPr="005D2DDD" w:rsidTr="00692868">
        <w:tc>
          <w:tcPr>
            <w:tcW w:w="604" w:type="dxa"/>
            <w:tcBorders>
              <w:top w:val="dashSmallGap" w:sz="4" w:space="0" w:color="auto"/>
              <w:left w:val="single" w:sz="12" w:space="0" w:color="auto"/>
              <w:bottom w:val="dashSmallGap" w:sz="4" w:space="0" w:color="auto"/>
              <w:right w:val="single" w:sz="8" w:space="0" w:color="auto"/>
            </w:tcBorders>
          </w:tcPr>
          <w:p w:rsidR="006B595F" w:rsidRPr="00B4292A" w:rsidRDefault="006B595F" w:rsidP="006B595F">
            <w:pPr>
              <w:rPr>
                <w:rFonts w:asciiTheme="majorBidi" w:hAnsiTheme="majorBidi" w:cstheme="majorBidi"/>
              </w:rPr>
            </w:pPr>
            <w:r>
              <w:rPr>
                <w:rFonts w:asciiTheme="majorBidi" w:hAnsiTheme="majorBidi" w:cstheme="majorBidi"/>
              </w:rPr>
              <w:t>2.1</w:t>
            </w:r>
          </w:p>
        </w:tc>
        <w:tc>
          <w:tcPr>
            <w:tcW w:w="7143" w:type="dxa"/>
            <w:tcBorders>
              <w:top w:val="dashSmallGap" w:sz="4" w:space="0" w:color="auto"/>
              <w:left w:val="single" w:sz="8" w:space="0" w:color="auto"/>
              <w:bottom w:val="dashSmallGap" w:sz="4" w:space="0" w:color="auto"/>
            </w:tcBorders>
          </w:tcPr>
          <w:p w:rsidR="006B595F" w:rsidRPr="00BB167D" w:rsidRDefault="006B595F" w:rsidP="006B595F">
            <w:pPr>
              <w:pStyle w:val="af6"/>
              <w:spacing w:line="276" w:lineRule="auto"/>
              <w:jc w:val="both"/>
              <w:rPr>
                <w:rFonts w:asciiTheme="minorHAnsi" w:hAnsiTheme="minorHAnsi"/>
              </w:rPr>
            </w:pPr>
            <w:r w:rsidRPr="00BB167D">
              <w:rPr>
                <w:rFonts w:asciiTheme="minorHAnsi" w:hAnsiTheme="minorHAnsi"/>
              </w:rPr>
              <w:t xml:space="preserve">Students </w:t>
            </w:r>
            <w:r>
              <w:rPr>
                <w:rFonts w:asciiTheme="minorHAnsi" w:hAnsiTheme="minorHAnsi"/>
              </w:rPr>
              <w:t>will</w:t>
            </w:r>
            <w:r w:rsidRPr="00BB167D">
              <w:rPr>
                <w:rFonts w:asciiTheme="minorHAnsi" w:hAnsiTheme="minorHAnsi"/>
              </w:rPr>
              <w:t xml:space="preserve"> be able to </w:t>
            </w:r>
            <w:r>
              <w:rPr>
                <w:rFonts w:asciiTheme="minorHAnsi" w:hAnsiTheme="minorHAnsi"/>
              </w:rPr>
              <w:t>use scanning, skimming, inferring, etc. in reading text.</w:t>
            </w:r>
          </w:p>
        </w:tc>
        <w:tc>
          <w:tcPr>
            <w:tcW w:w="1578" w:type="dxa"/>
            <w:tcBorders>
              <w:top w:val="dashSmallGap" w:sz="4" w:space="0" w:color="auto"/>
              <w:left w:val="single" w:sz="8" w:space="0" w:color="auto"/>
              <w:bottom w:val="dashSmallGap" w:sz="4" w:space="0" w:color="auto"/>
              <w:right w:val="single" w:sz="12" w:space="0" w:color="auto"/>
            </w:tcBorders>
          </w:tcPr>
          <w:p w:rsidR="006B595F" w:rsidRPr="00B4292A" w:rsidRDefault="006B595F" w:rsidP="006B595F">
            <w:pPr>
              <w:rPr>
                <w:rFonts w:asciiTheme="majorBidi" w:hAnsiTheme="majorBidi" w:cstheme="majorBidi"/>
              </w:rPr>
            </w:pPr>
          </w:p>
        </w:tc>
      </w:tr>
      <w:tr w:rsidR="006B595F" w:rsidRPr="005D2DDD" w:rsidTr="00692868">
        <w:tc>
          <w:tcPr>
            <w:tcW w:w="604" w:type="dxa"/>
            <w:tcBorders>
              <w:top w:val="dashSmallGap" w:sz="4" w:space="0" w:color="auto"/>
              <w:left w:val="single" w:sz="12" w:space="0" w:color="auto"/>
              <w:bottom w:val="single" w:sz="8" w:space="0" w:color="auto"/>
              <w:right w:val="single" w:sz="8" w:space="0" w:color="auto"/>
            </w:tcBorders>
          </w:tcPr>
          <w:p w:rsidR="006B595F" w:rsidRPr="00B4292A" w:rsidRDefault="006B595F" w:rsidP="006B595F">
            <w:pPr>
              <w:rPr>
                <w:rFonts w:asciiTheme="majorBidi" w:hAnsiTheme="majorBidi" w:cstheme="majorBidi"/>
              </w:rPr>
            </w:pPr>
            <w:r>
              <w:rPr>
                <w:rFonts w:asciiTheme="majorBidi" w:hAnsiTheme="majorBidi" w:cstheme="majorBidi"/>
              </w:rPr>
              <w:t>2.2</w:t>
            </w:r>
          </w:p>
        </w:tc>
        <w:tc>
          <w:tcPr>
            <w:tcW w:w="7143" w:type="dxa"/>
            <w:tcBorders>
              <w:top w:val="dashSmallGap" w:sz="4" w:space="0" w:color="auto"/>
              <w:left w:val="single" w:sz="8" w:space="0" w:color="auto"/>
              <w:bottom w:val="single" w:sz="8" w:space="0" w:color="auto"/>
            </w:tcBorders>
          </w:tcPr>
          <w:p w:rsidR="006B595F" w:rsidRPr="00BB167D" w:rsidRDefault="006B595F" w:rsidP="006B595F">
            <w:r w:rsidRPr="00BB167D">
              <w:t xml:space="preserve">Students </w:t>
            </w:r>
            <w:r>
              <w:t>will</w:t>
            </w:r>
            <w:r w:rsidRPr="00BB167D">
              <w:t xml:space="preserve"> be able </w:t>
            </w:r>
            <w:r>
              <w:t>identify fine details in an audio text.</w:t>
            </w:r>
          </w:p>
        </w:tc>
        <w:tc>
          <w:tcPr>
            <w:tcW w:w="1578" w:type="dxa"/>
            <w:tcBorders>
              <w:top w:val="dashSmallGap" w:sz="4" w:space="0" w:color="auto"/>
              <w:left w:val="single" w:sz="8" w:space="0" w:color="auto"/>
              <w:bottom w:val="single" w:sz="8" w:space="0" w:color="auto"/>
              <w:right w:val="single" w:sz="12" w:space="0" w:color="auto"/>
            </w:tcBorders>
          </w:tcPr>
          <w:p w:rsidR="006B595F" w:rsidRPr="00B4292A" w:rsidRDefault="006B595F" w:rsidP="006B595F">
            <w:pPr>
              <w:rPr>
                <w:rFonts w:asciiTheme="majorBidi" w:hAnsiTheme="majorBidi" w:cstheme="majorBidi"/>
              </w:rPr>
            </w:pPr>
          </w:p>
        </w:tc>
      </w:tr>
      <w:tr w:rsidR="003D49B5" w:rsidRPr="005D2DDD" w:rsidTr="006A74AB">
        <w:tc>
          <w:tcPr>
            <w:tcW w:w="604" w:type="dxa"/>
            <w:tcBorders>
              <w:top w:val="dashSmallGap" w:sz="4" w:space="0" w:color="auto"/>
              <w:left w:val="single" w:sz="12" w:space="0" w:color="auto"/>
              <w:bottom w:val="single" w:sz="12" w:space="0" w:color="auto"/>
              <w:right w:val="single" w:sz="8" w:space="0" w:color="auto"/>
            </w:tcBorders>
          </w:tcPr>
          <w:p w:rsidR="003D49B5" w:rsidRPr="00B4292A" w:rsidRDefault="00792A30" w:rsidP="006A74AB">
            <w:pPr>
              <w:rPr>
                <w:rFonts w:asciiTheme="majorBidi" w:hAnsiTheme="majorBidi" w:cstheme="majorBidi"/>
              </w:rPr>
            </w:pPr>
            <w:r>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rsidR="006B595F" w:rsidRPr="006B4349" w:rsidRDefault="006B595F" w:rsidP="006B595F">
            <w:pPr>
              <w:pStyle w:val="af6"/>
              <w:spacing w:line="276" w:lineRule="auto"/>
              <w:jc w:val="both"/>
              <w:rPr>
                <w:rFonts w:asciiTheme="minorHAnsi" w:hAnsiTheme="minorHAnsi"/>
                <w:lang w:eastAsia="en-GB"/>
              </w:rPr>
            </w:pPr>
            <w:r w:rsidRPr="00BB167D">
              <w:rPr>
                <w:rFonts w:asciiTheme="minorHAnsi" w:hAnsiTheme="minorHAnsi"/>
              </w:rPr>
              <w:t>Students</w:t>
            </w:r>
            <w:r>
              <w:rPr>
                <w:rFonts w:asciiTheme="minorHAnsi" w:hAnsiTheme="minorHAnsi"/>
              </w:rPr>
              <w:t xml:space="preserve"> will </w:t>
            </w:r>
            <w:r w:rsidRPr="00BB167D">
              <w:rPr>
                <w:rFonts w:asciiTheme="minorHAnsi" w:hAnsiTheme="minorHAnsi"/>
              </w:rPr>
              <w:t>be able to</w:t>
            </w:r>
            <w:r>
              <w:rPr>
                <w:rFonts w:asciiTheme="minorHAnsi" w:hAnsiTheme="minorHAnsi"/>
              </w:rPr>
              <w:t xml:space="preserve"> write various writing forms</w:t>
            </w:r>
            <w:r w:rsidRPr="00BB167D">
              <w:rPr>
                <w:rFonts w:asciiTheme="minorHAnsi" w:hAnsiTheme="minorHAnsi"/>
                <w:lang w:eastAsia="en-GB"/>
              </w:rPr>
              <w:t>.</w:t>
            </w:r>
          </w:p>
          <w:p w:rsidR="003D49B5" w:rsidRPr="004D0C46" w:rsidRDefault="003D49B5" w:rsidP="00792A30">
            <w:pPr>
              <w:widowControl w:val="0"/>
            </w:pPr>
          </w:p>
        </w:tc>
        <w:tc>
          <w:tcPr>
            <w:tcW w:w="1578" w:type="dxa"/>
            <w:tcBorders>
              <w:top w:val="dashSmallGap" w:sz="4" w:space="0" w:color="auto"/>
              <w:left w:val="single" w:sz="8" w:space="0" w:color="auto"/>
              <w:bottom w:val="single" w:sz="12" w:space="0" w:color="auto"/>
              <w:right w:val="single" w:sz="12" w:space="0" w:color="auto"/>
            </w:tcBorders>
          </w:tcPr>
          <w:p w:rsidR="003D49B5" w:rsidRPr="00B4292A" w:rsidRDefault="003D49B5" w:rsidP="006A74AB">
            <w:pPr>
              <w:rPr>
                <w:rFonts w:asciiTheme="majorBidi" w:hAnsiTheme="majorBidi" w:cstheme="majorBidi"/>
              </w:rPr>
            </w:pPr>
          </w:p>
        </w:tc>
      </w:tr>
      <w:tr w:rsidR="003D49B5" w:rsidRPr="005D2DDD"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rsidR="003D49B5" w:rsidRPr="00E02FB7" w:rsidRDefault="003D49B5"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3D49B5" w:rsidRPr="00E02FB7" w:rsidRDefault="003D49B5" w:rsidP="006A74AB">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3D49B5" w:rsidRPr="00B4292A" w:rsidRDefault="003D49B5"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8B5913">
      <w:pPr>
        <w:pStyle w:val="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6"/>
        <w:gridCol w:w="7482"/>
        <w:gridCol w:w="1347"/>
      </w:tblGrid>
      <w:tr w:rsidR="003B2E79" w:rsidRPr="005D2DDD" w:rsidTr="00D06C2C">
        <w:trPr>
          <w:trHeight w:val="567"/>
          <w:jc w:val="center"/>
        </w:trPr>
        <w:tc>
          <w:tcPr>
            <w:tcW w:w="52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82"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D06C2C" w:rsidRPr="005D2DDD" w:rsidTr="00D06C2C">
        <w:trPr>
          <w:trHeight w:val="332"/>
          <w:jc w:val="center"/>
        </w:trPr>
        <w:tc>
          <w:tcPr>
            <w:tcW w:w="526" w:type="dxa"/>
            <w:tcBorders>
              <w:top w:val="single" w:sz="8" w:space="0" w:color="auto"/>
              <w:left w:val="single" w:sz="12" w:space="0" w:color="auto"/>
              <w:right w:val="single" w:sz="8" w:space="0" w:color="auto"/>
            </w:tcBorders>
            <w:vAlign w:val="center"/>
          </w:tcPr>
          <w:p w:rsidR="00D06C2C" w:rsidRPr="00DE07AD" w:rsidRDefault="00D06C2C" w:rsidP="003B2E79">
            <w:pPr>
              <w:bidi/>
              <w:jc w:val="center"/>
              <w:rPr>
                <w:rFonts w:asciiTheme="majorBidi" w:hAnsiTheme="majorBidi" w:cstheme="majorBidi"/>
                <w:lang w:bidi="ar-EG"/>
              </w:rPr>
            </w:pPr>
            <w:r>
              <w:t>1</w:t>
            </w:r>
          </w:p>
        </w:tc>
        <w:tc>
          <w:tcPr>
            <w:tcW w:w="7482" w:type="dxa"/>
            <w:tcBorders>
              <w:top w:val="single" w:sz="8" w:space="0" w:color="auto"/>
              <w:left w:val="single" w:sz="8" w:space="0" w:color="auto"/>
              <w:right w:val="single" w:sz="8" w:space="0" w:color="auto"/>
            </w:tcBorders>
          </w:tcPr>
          <w:p w:rsidR="00D06C2C" w:rsidRPr="006E5C39" w:rsidRDefault="00D06C2C" w:rsidP="00D26475">
            <w:pPr>
              <w:widowControl w:val="0"/>
              <w:rPr>
                <w:rFonts w:asciiTheme="majorBidi" w:eastAsia="Calibri" w:hAnsiTheme="majorBidi" w:cstheme="majorBidi"/>
              </w:rPr>
            </w:pPr>
            <w:r>
              <w:rPr>
                <w:rFonts w:asciiTheme="majorBidi" w:eastAsia="Calibri" w:hAnsiTheme="majorBidi" w:cstheme="majorBidi"/>
              </w:rPr>
              <w:t>Unit-</w:t>
            </w:r>
            <w:r w:rsidRPr="006E5C39">
              <w:rPr>
                <w:rFonts w:asciiTheme="majorBidi" w:eastAsia="Calibri" w:hAnsiTheme="majorBidi" w:cstheme="majorBidi"/>
              </w:rPr>
              <w:t xml:space="preserve">1 </w:t>
            </w:r>
            <w:r>
              <w:rPr>
                <w:rFonts w:asciiTheme="majorBidi" w:eastAsia="Calibri" w:hAnsiTheme="majorBidi" w:cstheme="majorBidi"/>
              </w:rPr>
              <w:t>Friends                                 2.  Unit-2 Media</w:t>
            </w:r>
          </w:p>
        </w:tc>
        <w:tc>
          <w:tcPr>
            <w:tcW w:w="1347" w:type="dxa"/>
            <w:tcBorders>
              <w:top w:val="single" w:sz="8" w:space="0" w:color="auto"/>
              <w:left w:val="single" w:sz="8" w:space="0" w:color="auto"/>
              <w:right w:val="single" w:sz="12" w:space="0" w:color="auto"/>
            </w:tcBorders>
            <w:vAlign w:val="center"/>
          </w:tcPr>
          <w:p w:rsidR="00D06C2C" w:rsidRPr="00DE07AD" w:rsidRDefault="00992C50" w:rsidP="00992C50">
            <w:pPr>
              <w:bidi/>
              <w:jc w:val="center"/>
              <w:rPr>
                <w:rFonts w:asciiTheme="majorBidi" w:hAnsiTheme="majorBidi" w:cstheme="majorBidi"/>
              </w:rPr>
            </w:pPr>
            <w:r>
              <w:rPr>
                <w:rFonts w:asciiTheme="majorBidi" w:hAnsiTheme="majorBidi" w:cstheme="majorBidi"/>
              </w:rPr>
              <w:t>30</w:t>
            </w:r>
          </w:p>
        </w:tc>
      </w:tr>
      <w:tr w:rsidR="00D06C2C" w:rsidRPr="005D2DDD" w:rsidTr="00D06C2C">
        <w:trPr>
          <w:trHeight w:val="332"/>
          <w:jc w:val="center"/>
        </w:trPr>
        <w:tc>
          <w:tcPr>
            <w:tcW w:w="526" w:type="dxa"/>
            <w:tcBorders>
              <w:left w:val="single" w:sz="12" w:space="0" w:color="auto"/>
              <w:right w:val="single" w:sz="8" w:space="0" w:color="auto"/>
            </w:tcBorders>
            <w:vAlign w:val="center"/>
          </w:tcPr>
          <w:p w:rsidR="00D06C2C" w:rsidRPr="00DE07AD" w:rsidRDefault="00D06C2C" w:rsidP="003B2E79">
            <w:pPr>
              <w:bidi/>
              <w:jc w:val="center"/>
              <w:rPr>
                <w:rFonts w:asciiTheme="majorBidi" w:hAnsiTheme="majorBidi" w:cstheme="majorBidi"/>
              </w:rPr>
            </w:pPr>
            <w:r>
              <w:rPr>
                <w:rFonts w:asciiTheme="majorBidi" w:hAnsiTheme="majorBidi" w:cstheme="majorBidi"/>
              </w:rPr>
              <w:t>3</w:t>
            </w:r>
          </w:p>
        </w:tc>
        <w:tc>
          <w:tcPr>
            <w:tcW w:w="7482" w:type="dxa"/>
            <w:tcBorders>
              <w:left w:val="single" w:sz="8" w:space="0" w:color="auto"/>
              <w:right w:val="single" w:sz="8" w:space="0" w:color="auto"/>
            </w:tcBorders>
            <w:vAlign w:val="center"/>
          </w:tcPr>
          <w:p w:rsidR="00D06C2C" w:rsidRPr="00DE07AD" w:rsidRDefault="00D06C2C" w:rsidP="00D06C2C">
            <w:pPr>
              <w:bidi/>
              <w:jc w:val="right"/>
              <w:rPr>
                <w:rFonts w:asciiTheme="majorBidi" w:hAnsiTheme="majorBidi" w:cstheme="majorBidi"/>
                <w:rtl/>
              </w:rPr>
            </w:pPr>
            <w:r>
              <w:rPr>
                <w:rFonts w:asciiTheme="majorBidi" w:hAnsiTheme="majorBidi" w:cstheme="majorBidi"/>
              </w:rPr>
              <w:t>Unit-3 Lifestyle                               4.  Unit-4 Wealth</w:t>
            </w:r>
          </w:p>
        </w:tc>
        <w:tc>
          <w:tcPr>
            <w:tcW w:w="1347" w:type="dxa"/>
            <w:tcBorders>
              <w:left w:val="single" w:sz="8" w:space="0" w:color="auto"/>
              <w:right w:val="single" w:sz="12" w:space="0" w:color="auto"/>
            </w:tcBorders>
            <w:vAlign w:val="center"/>
          </w:tcPr>
          <w:p w:rsidR="00D06C2C" w:rsidRPr="00DE07AD" w:rsidRDefault="00F1203F" w:rsidP="00992C50">
            <w:pPr>
              <w:bidi/>
              <w:jc w:val="center"/>
              <w:rPr>
                <w:rFonts w:asciiTheme="majorBidi" w:hAnsiTheme="majorBidi" w:cstheme="majorBidi"/>
              </w:rPr>
            </w:pPr>
            <w:r>
              <w:rPr>
                <w:rFonts w:asciiTheme="majorBidi" w:hAnsiTheme="majorBidi" w:cstheme="majorBidi"/>
              </w:rPr>
              <w:t>25</w:t>
            </w:r>
          </w:p>
        </w:tc>
      </w:tr>
      <w:tr w:rsidR="00D06C2C" w:rsidRPr="005D2DDD" w:rsidTr="00D06C2C">
        <w:trPr>
          <w:trHeight w:val="332"/>
          <w:jc w:val="center"/>
        </w:trPr>
        <w:tc>
          <w:tcPr>
            <w:tcW w:w="526" w:type="dxa"/>
            <w:tcBorders>
              <w:left w:val="single" w:sz="12" w:space="0" w:color="auto"/>
              <w:right w:val="single" w:sz="8" w:space="0" w:color="auto"/>
            </w:tcBorders>
            <w:vAlign w:val="center"/>
          </w:tcPr>
          <w:p w:rsidR="00D06C2C" w:rsidRPr="00DE07AD" w:rsidRDefault="00D06C2C" w:rsidP="003B2E79">
            <w:pPr>
              <w:bidi/>
              <w:jc w:val="center"/>
              <w:rPr>
                <w:rFonts w:asciiTheme="majorBidi" w:hAnsiTheme="majorBidi" w:cstheme="majorBidi"/>
              </w:rPr>
            </w:pPr>
            <w:r>
              <w:lastRenderedPageBreak/>
              <w:t>5</w:t>
            </w:r>
          </w:p>
        </w:tc>
        <w:tc>
          <w:tcPr>
            <w:tcW w:w="7482" w:type="dxa"/>
            <w:tcBorders>
              <w:left w:val="single" w:sz="8" w:space="0" w:color="auto"/>
              <w:right w:val="single" w:sz="8" w:space="0" w:color="auto"/>
            </w:tcBorders>
            <w:vAlign w:val="center"/>
          </w:tcPr>
          <w:p w:rsidR="00D06C2C" w:rsidRPr="00DE07AD" w:rsidRDefault="00D06C2C" w:rsidP="00D06C2C">
            <w:pPr>
              <w:bidi/>
              <w:jc w:val="right"/>
              <w:rPr>
                <w:rFonts w:asciiTheme="majorBidi" w:hAnsiTheme="majorBidi" w:cstheme="majorBidi"/>
              </w:rPr>
            </w:pPr>
            <w:r>
              <w:rPr>
                <w:rFonts w:asciiTheme="majorBidi" w:hAnsiTheme="majorBidi" w:cstheme="majorBidi"/>
              </w:rPr>
              <w:t>Unit-5 Free Time                             6.  Unit-6 Holidays</w:t>
            </w:r>
          </w:p>
        </w:tc>
        <w:tc>
          <w:tcPr>
            <w:tcW w:w="1347" w:type="dxa"/>
            <w:tcBorders>
              <w:left w:val="single" w:sz="8" w:space="0" w:color="auto"/>
              <w:right w:val="single" w:sz="12" w:space="0" w:color="auto"/>
            </w:tcBorders>
            <w:vAlign w:val="center"/>
          </w:tcPr>
          <w:p w:rsidR="00D06C2C" w:rsidRPr="00DE07AD" w:rsidRDefault="00F1203F" w:rsidP="00D738F9">
            <w:pPr>
              <w:bidi/>
              <w:jc w:val="center"/>
              <w:rPr>
                <w:rFonts w:asciiTheme="majorBidi" w:hAnsiTheme="majorBidi" w:cstheme="majorBidi"/>
              </w:rPr>
            </w:pPr>
            <w:r>
              <w:rPr>
                <w:rFonts w:asciiTheme="majorBidi" w:hAnsiTheme="majorBidi" w:cstheme="majorBidi"/>
              </w:rPr>
              <w:t>30</w:t>
            </w:r>
          </w:p>
        </w:tc>
      </w:tr>
      <w:tr w:rsidR="00D06C2C" w:rsidRPr="005D2DDD" w:rsidTr="00D06C2C">
        <w:trPr>
          <w:trHeight w:val="332"/>
          <w:jc w:val="center"/>
        </w:trPr>
        <w:tc>
          <w:tcPr>
            <w:tcW w:w="526" w:type="dxa"/>
            <w:tcBorders>
              <w:left w:val="single" w:sz="12" w:space="0" w:color="auto"/>
              <w:right w:val="single" w:sz="8" w:space="0" w:color="auto"/>
            </w:tcBorders>
            <w:vAlign w:val="center"/>
          </w:tcPr>
          <w:p w:rsidR="00D06C2C" w:rsidRPr="00DE07AD" w:rsidRDefault="00D06C2C" w:rsidP="003B2E79">
            <w:pPr>
              <w:bidi/>
              <w:jc w:val="center"/>
              <w:rPr>
                <w:rFonts w:asciiTheme="majorBidi" w:hAnsiTheme="majorBidi" w:cstheme="majorBidi"/>
              </w:rPr>
            </w:pPr>
            <w:r>
              <w:t>7</w:t>
            </w:r>
          </w:p>
        </w:tc>
        <w:tc>
          <w:tcPr>
            <w:tcW w:w="7482" w:type="dxa"/>
            <w:tcBorders>
              <w:left w:val="single" w:sz="8" w:space="0" w:color="auto"/>
              <w:right w:val="single" w:sz="8" w:space="0" w:color="auto"/>
            </w:tcBorders>
            <w:vAlign w:val="center"/>
          </w:tcPr>
          <w:p w:rsidR="00D06C2C" w:rsidRPr="00DE07AD" w:rsidRDefault="00D06C2C" w:rsidP="00D06C2C">
            <w:pPr>
              <w:bidi/>
              <w:jc w:val="right"/>
              <w:rPr>
                <w:rFonts w:asciiTheme="majorBidi" w:hAnsiTheme="majorBidi" w:cstheme="majorBidi"/>
              </w:rPr>
            </w:pPr>
            <w:r>
              <w:rPr>
                <w:rFonts w:asciiTheme="majorBidi" w:hAnsiTheme="majorBidi" w:cstheme="majorBidi"/>
              </w:rPr>
              <w:t>Unit-7 Learning                               8.  Unit-8 Change</w:t>
            </w:r>
          </w:p>
        </w:tc>
        <w:tc>
          <w:tcPr>
            <w:tcW w:w="1347" w:type="dxa"/>
            <w:tcBorders>
              <w:left w:val="single" w:sz="8" w:space="0" w:color="auto"/>
              <w:right w:val="single" w:sz="12" w:space="0" w:color="auto"/>
            </w:tcBorders>
            <w:vAlign w:val="center"/>
          </w:tcPr>
          <w:p w:rsidR="00D06C2C" w:rsidRPr="00DE07AD" w:rsidRDefault="00D738F9" w:rsidP="00D738F9">
            <w:pPr>
              <w:bidi/>
              <w:jc w:val="center"/>
              <w:rPr>
                <w:rFonts w:asciiTheme="majorBidi" w:hAnsiTheme="majorBidi" w:cstheme="majorBidi"/>
              </w:rPr>
            </w:pPr>
            <w:r>
              <w:rPr>
                <w:rFonts w:asciiTheme="majorBidi" w:hAnsiTheme="majorBidi" w:cstheme="majorBidi"/>
              </w:rPr>
              <w:t>30</w:t>
            </w:r>
          </w:p>
        </w:tc>
      </w:tr>
      <w:tr w:rsidR="00D06C2C" w:rsidRPr="005D2DDD" w:rsidTr="00D06C2C">
        <w:trPr>
          <w:trHeight w:val="332"/>
          <w:jc w:val="center"/>
        </w:trPr>
        <w:tc>
          <w:tcPr>
            <w:tcW w:w="526" w:type="dxa"/>
            <w:tcBorders>
              <w:left w:val="single" w:sz="12" w:space="0" w:color="auto"/>
              <w:right w:val="single" w:sz="8" w:space="0" w:color="auto"/>
            </w:tcBorders>
            <w:vAlign w:val="center"/>
          </w:tcPr>
          <w:p w:rsidR="00D06C2C" w:rsidRPr="00DE07AD" w:rsidRDefault="00D06C2C" w:rsidP="003B2E79">
            <w:pPr>
              <w:bidi/>
              <w:jc w:val="center"/>
              <w:rPr>
                <w:rFonts w:asciiTheme="majorBidi" w:hAnsiTheme="majorBidi" w:cstheme="majorBidi"/>
              </w:rPr>
            </w:pPr>
            <w:r>
              <w:t>9</w:t>
            </w:r>
          </w:p>
        </w:tc>
        <w:tc>
          <w:tcPr>
            <w:tcW w:w="7482" w:type="dxa"/>
            <w:tcBorders>
              <w:left w:val="single" w:sz="8" w:space="0" w:color="auto"/>
              <w:right w:val="single" w:sz="8" w:space="0" w:color="auto"/>
            </w:tcBorders>
            <w:vAlign w:val="center"/>
          </w:tcPr>
          <w:p w:rsidR="00D06C2C" w:rsidRPr="00DE07AD" w:rsidRDefault="00D06C2C" w:rsidP="00D06C2C">
            <w:pPr>
              <w:bidi/>
              <w:jc w:val="right"/>
              <w:rPr>
                <w:rFonts w:asciiTheme="majorBidi" w:hAnsiTheme="majorBidi" w:cstheme="majorBidi"/>
              </w:rPr>
            </w:pPr>
            <w:r>
              <w:rPr>
                <w:rFonts w:asciiTheme="majorBidi" w:hAnsiTheme="majorBidi" w:cstheme="majorBidi"/>
              </w:rPr>
              <w:t xml:space="preserve">Unit-9 Jobs                                     </w:t>
            </w:r>
            <w:r>
              <w:t>10. Unit-10 Memories</w:t>
            </w:r>
          </w:p>
        </w:tc>
        <w:tc>
          <w:tcPr>
            <w:tcW w:w="1347" w:type="dxa"/>
            <w:tcBorders>
              <w:left w:val="single" w:sz="8" w:space="0" w:color="auto"/>
              <w:right w:val="single" w:sz="12" w:space="0" w:color="auto"/>
            </w:tcBorders>
            <w:vAlign w:val="center"/>
          </w:tcPr>
          <w:p w:rsidR="00D06C2C" w:rsidRPr="00DE07AD" w:rsidRDefault="00F1203F" w:rsidP="00D738F9">
            <w:pPr>
              <w:bidi/>
              <w:jc w:val="center"/>
              <w:rPr>
                <w:rFonts w:asciiTheme="majorBidi" w:hAnsiTheme="majorBidi" w:cstheme="majorBidi"/>
              </w:rPr>
            </w:pPr>
            <w:r>
              <w:rPr>
                <w:rFonts w:asciiTheme="majorBidi" w:hAnsiTheme="majorBidi" w:cstheme="majorBidi"/>
              </w:rPr>
              <w:t>25</w:t>
            </w:r>
          </w:p>
        </w:tc>
      </w:tr>
      <w:tr w:rsidR="00D06C2C" w:rsidRPr="005D2DDD" w:rsidTr="00D06C2C">
        <w:trPr>
          <w:trHeight w:val="332"/>
          <w:jc w:val="center"/>
        </w:trPr>
        <w:tc>
          <w:tcPr>
            <w:tcW w:w="526" w:type="dxa"/>
            <w:tcBorders>
              <w:left w:val="single" w:sz="12" w:space="0" w:color="auto"/>
              <w:bottom w:val="single" w:sz="8" w:space="0" w:color="auto"/>
              <w:right w:val="single" w:sz="8" w:space="0" w:color="auto"/>
            </w:tcBorders>
            <w:vAlign w:val="center"/>
          </w:tcPr>
          <w:p w:rsidR="00D06C2C" w:rsidRPr="00DE07AD" w:rsidRDefault="00D06C2C" w:rsidP="003B2E79">
            <w:pPr>
              <w:bidi/>
              <w:jc w:val="center"/>
              <w:rPr>
                <w:rFonts w:asciiTheme="majorBidi" w:hAnsiTheme="majorBidi" w:cstheme="majorBidi"/>
                <w:rtl/>
              </w:rPr>
            </w:pPr>
          </w:p>
        </w:tc>
        <w:tc>
          <w:tcPr>
            <w:tcW w:w="7482" w:type="dxa"/>
            <w:tcBorders>
              <w:left w:val="single" w:sz="8" w:space="0" w:color="auto"/>
              <w:bottom w:val="single" w:sz="8" w:space="0" w:color="auto"/>
              <w:right w:val="single" w:sz="8" w:space="0" w:color="auto"/>
            </w:tcBorders>
            <w:vAlign w:val="center"/>
          </w:tcPr>
          <w:p w:rsidR="00D06C2C" w:rsidRPr="00DE07AD" w:rsidRDefault="00D06C2C" w:rsidP="003B2E79">
            <w:pPr>
              <w:bidi/>
              <w:jc w:val="lowKashida"/>
              <w:rPr>
                <w:rFonts w:asciiTheme="majorBidi" w:hAnsiTheme="majorBidi" w:cstheme="majorBidi"/>
              </w:rPr>
            </w:pPr>
          </w:p>
        </w:tc>
        <w:tc>
          <w:tcPr>
            <w:tcW w:w="1347" w:type="dxa"/>
            <w:tcBorders>
              <w:left w:val="single" w:sz="8" w:space="0" w:color="auto"/>
              <w:bottom w:val="single" w:sz="8" w:space="0" w:color="auto"/>
              <w:right w:val="single" w:sz="12" w:space="0" w:color="auto"/>
            </w:tcBorders>
            <w:vAlign w:val="center"/>
          </w:tcPr>
          <w:p w:rsidR="00D06C2C" w:rsidRPr="00DE07AD" w:rsidRDefault="00D06C2C" w:rsidP="003B2E79">
            <w:pPr>
              <w:bidi/>
              <w:jc w:val="lowKashida"/>
              <w:rPr>
                <w:rFonts w:asciiTheme="majorBidi" w:hAnsiTheme="majorBidi" w:cstheme="majorBidi"/>
              </w:rPr>
            </w:pPr>
          </w:p>
        </w:tc>
      </w:tr>
      <w:tr w:rsidR="00D06C2C" w:rsidRPr="005D2DDD" w:rsidTr="00D06C2C">
        <w:trPr>
          <w:trHeight w:val="350"/>
          <w:jc w:val="center"/>
        </w:trPr>
        <w:tc>
          <w:tcPr>
            <w:tcW w:w="8008"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rsidR="00D06C2C" w:rsidRPr="005D2DDD" w:rsidRDefault="00D06C2C" w:rsidP="003B2E79">
            <w:pPr>
              <w:bidi/>
              <w:jc w:val="center"/>
              <w:rPr>
                <w:rFonts w:asciiTheme="majorBidi" w:hAnsiTheme="majorBidi" w:cstheme="majorBidi"/>
                <w:b/>
                <w:bCs/>
                <w:rtl/>
                <w:lang w:bidi="ar-EG"/>
              </w:rPr>
            </w:pPr>
            <w:r w:rsidRPr="00FD1A64">
              <w:rPr>
                <w:b/>
                <w:bCs/>
              </w:rPr>
              <w:t>Total</w:t>
            </w:r>
          </w:p>
        </w:tc>
        <w:tc>
          <w:tcPr>
            <w:tcW w:w="1347"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rsidR="00D06C2C" w:rsidRPr="005D2DDD" w:rsidRDefault="00F1203F" w:rsidP="003B2E79">
            <w:pPr>
              <w:bidi/>
              <w:jc w:val="center"/>
              <w:rPr>
                <w:rFonts w:asciiTheme="majorBidi" w:hAnsiTheme="majorBidi" w:cstheme="majorBidi"/>
              </w:rPr>
            </w:pPr>
            <w:r>
              <w:rPr>
                <w:rFonts w:asciiTheme="majorBidi" w:hAnsiTheme="majorBidi" w:cstheme="majorBidi"/>
              </w:rPr>
              <w:t>140</w:t>
            </w:r>
          </w:p>
        </w:tc>
      </w:tr>
    </w:tbl>
    <w:p w:rsidR="00636783" w:rsidRDefault="00636783" w:rsidP="008B5913">
      <w:pPr>
        <w:rPr>
          <w:b/>
          <w:bCs/>
          <w:sz w:val="26"/>
          <w:szCs w:val="26"/>
        </w:rPr>
      </w:pPr>
    </w:p>
    <w:p w:rsidR="00B42843" w:rsidRPr="00E973FE" w:rsidRDefault="00245E1B" w:rsidP="008B5913">
      <w:pPr>
        <w:pStyle w:val="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rsidR="00AD1A5E" w:rsidRDefault="009D6BCB" w:rsidP="009C77F0">
      <w:pPr>
        <w:pStyle w:val="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44064B">
        <w:trPr>
          <w:trHeight w:val="401"/>
          <w:tblHeader/>
        </w:trPr>
        <w:tc>
          <w:tcPr>
            <w:tcW w:w="446" w:type="pct"/>
            <w:tcBorders>
              <w:bottom w:val="single" w:sz="8" w:space="0" w:color="auto"/>
            </w:tcBorders>
            <w:shd w:val="clear" w:color="auto" w:fill="D6E3BC" w:themeFill="accent3" w:themeFillTint="66"/>
          </w:tcPr>
          <w:p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rPr>
                <w:rFonts w:asciiTheme="majorBidi" w:hAnsiTheme="majorBidi" w:cstheme="majorBidi"/>
                <w:b/>
                <w:bCs/>
                <w:sz w:val="20"/>
                <w:szCs w:val="20"/>
              </w:rPr>
            </w:pPr>
            <w:r w:rsidRPr="009C77F0">
              <w:rPr>
                <w:b/>
                <w:bCs/>
              </w:rPr>
              <w:t>Knowledge</w:t>
            </w:r>
          </w:p>
        </w:tc>
      </w:tr>
      <w:tr w:rsidR="006B595F" w:rsidRPr="005D2DDD" w:rsidTr="002C7705">
        <w:tc>
          <w:tcPr>
            <w:tcW w:w="446" w:type="pct"/>
            <w:tcBorders>
              <w:top w:val="single" w:sz="4" w:space="0" w:color="auto"/>
              <w:bottom w:val="dashSmallGap" w:sz="4" w:space="0" w:color="auto"/>
            </w:tcBorders>
            <w:vAlign w:val="center"/>
          </w:tcPr>
          <w:p w:rsidR="006B595F" w:rsidRPr="00DE07AD" w:rsidRDefault="006B595F" w:rsidP="006B595F">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tcPr>
          <w:p w:rsidR="006B595F" w:rsidRPr="00BB167D" w:rsidRDefault="006B595F" w:rsidP="006B595F">
            <w:pPr>
              <w:pStyle w:val="af6"/>
              <w:spacing w:line="276" w:lineRule="auto"/>
              <w:jc w:val="both"/>
              <w:rPr>
                <w:rFonts w:asciiTheme="minorHAnsi" w:hAnsiTheme="minorHAnsi"/>
              </w:rPr>
            </w:pPr>
            <w:r w:rsidRPr="00BB167D">
              <w:rPr>
                <w:rFonts w:asciiTheme="minorHAnsi" w:hAnsiTheme="minorHAnsi"/>
              </w:rPr>
              <w:t xml:space="preserve">Students </w:t>
            </w:r>
            <w:r>
              <w:rPr>
                <w:rFonts w:asciiTheme="minorHAnsi" w:hAnsiTheme="minorHAnsi"/>
              </w:rPr>
              <w:t>will</w:t>
            </w:r>
            <w:r w:rsidRPr="00BB167D">
              <w:rPr>
                <w:rFonts w:asciiTheme="minorHAnsi" w:hAnsiTheme="minorHAnsi"/>
              </w:rPr>
              <w:t xml:space="preserve"> be able </w:t>
            </w:r>
            <w:r>
              <w:rPr>
                <w:rFonts w:asciiTheme="minorHAnsi" w:hAnsiTheme="minorHAnsi"/>
              </w:rPr>
              <w:t>to recall learnt vocabulary in different situations.</w:t>
            </w:r>
          </w:p>
          <w:p w:rsidR="006B595F" w:rsidRPr="00BB167D" w:rsidRDefault="006B595F" w:rsidP="006B595F"/>
        </w:tc>
        <w:tc>
          <w:tcPr>
            <w:tcW w:w="1273" w:type="pct"/>
            <w:tcBorders>
              <w:top w:val="single" w:sz="4" w:space="0" w:color="auto"/>
              <w:bottom w:val="dashSmallGap" w:sz="4" w:space="0" w:color="auto"/>
            </w:tcBorders>
          </w:tcPr>
          <w:p w:rsidR="006B595F" w:rsidRPr="00AA2B6B" w:rsidRDefault="006B595F" w:rsidP="006B595F">
            <w:pPr>
              <w:widowControl w:val="0"/>
              <w:rPr>
                <w:rFonts w:ascii="Calibri" w:eastAsia="Calibri" w:hAnsi="Calibri" w:cs="Arial"/>
              </w:rPr>
            </w:pPr>
            <w:r w:rsidRPr="003A1F66">
              <w:t xml:space="preserve">Emphasis on group work in class </w:t>
            </w:r>
            <w:r>
              <w:t>along with</w:t>
            </w:r>
            <w:r w:rsidRPr="003A1F66">
              <w:t xml:space="preserve"> home assignments</w:t>
            </w:r>
            <w:r>
              <w:t>. Grammar items discussed with relevant supporting explanations, followed by exercises and short quizzes.</w:t>
            </w:r>
          </w:p>
        </w:tc>
        <w:tc>
          <w:tcPr>
            <w:tcW w:w="1193" w:type="pct"/>
            <w:tcBorders>
              <w:top w:val="single" w:sz="4" w:space="0" w:color="auto"/>
              <w:bottom w:val="dashSmallGap" w:sz="4" w:space="0" w:color="auto"/>
            </w:tcBorders>
          </w:tcPr>
          <w:p w:rsidR="006B595F" w:rsidRPr="006E5C39" w:rsidRDefault="00C34453" w:rsidP="00C34453">
            <w:pPr>
              <w:widowControl w:val="0"/>
              <w:rPr>
                <w:rFonts w:eastAsia="Calibri"/>
              </w:rPr>
            </w:pPr>
            <w:r>
              <w:t>First Midterm</w:t>
            </w:r>
            <w:r w:rsidR="00AB1F92">
              <w:t xml:space="preserve">, </w:t>
            </w:r>
            <w:r w:rsidR="006B595F" w:rsidRPr="006E5C39">
              <w:t xml:space="preserve"> Second Midterm, </w:t>
            </w:r>
            <w:r>
              <w:t xml:space="preserve">Continuous assessment, </w:t>
            </w:r>
            <w:r w:rsidR="006B595F" w:rsidRPr="006E5C39">
              <w:t>Final exam</w:t>
            </w:r>
            <w:r>
              <w:t>s</w:t>
            </w:r>
          </w:p>
        </w:tc>
      </w:tr>
      <w:tr w:rsidR="006B595F" w:rsidRPr="005D2DDD" w:rsidTr="002C7705">
        <w:tc>
          <w:tcPr>
            <w:tcW w:w="446" w:type="pct"/>
            <w:tcBorders>
              <w:top w:val="dashSmallGap" w:sz="4" w:space="0" w:color="auto"/>
              <w:bottom w:val="dashSmallGap" w:sz="4" w:space="0" w:color="auto"/>
            </w:tcBorders>
            <w:vAlign w:val="center"/>
          </w:tcPr>
          <w:p w:rsidR="006B595F" w:rsidRPr="00DE07AD" w:rsidRDefault="006B595F" w:rsidP="006B595F">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bottom w:val="dashSmallGap" w:sz="4" w:space="0" w:color="auto"/>
            </w:tcBorders>
          </w:tcPr>
          <w:p w:rsidR="006B595F" w:rsidRPr="00BB167D" w:rsidRDefault="006B595F" w:rsidP="006B595F">
            <w:r>
              <w:rPr>
                <w:lang w:eastAsia="en-GB"/>
              </w:rPr>
              <w:t>Students will be able to identify grammar rules in different context.</w:t>
            </w:r>
          </w:p>
        </w:tc>
        <w:tc>
          <w:tcPr>
            <w:tcW w:w="1273" w:type="pct"/>
            <w:tcBorders>
              <w:top w:val="dashSmallGap" w:sz="4" w:space="0" w:color="auto"/>
              <w:bottom w:val="dashSmallGap" w:sz="4" w:space="0" w:color="auto"/>
            </w:tcBorders>
            <w:vAlign w:val="center"/>
          </w:tcPr>
          <w:p w:rsidR="006B595F" w:rsidRPr="00DE07AD" w:rsidRDefault="006B595F" w:rsidP="006B595F">
            <w:pPr>
              <w:jc w:val="lowKashida"/>
              <w:rPr>
                <w:rFonts w:asciiTheme="majorBidi" w:hAnsiTheme="majorBidi" w:cstheme="majorBidi"/>
              </w:rPr>
            </w:pPr>
            <w:r>
              <w:rPr>
                <w:rFonts w:asciiTheme="majorBidi" w:hAnsiTheme="majorBidi" w:cstheme="majorBidi"/>
              </w:rPr>
              <w:t xml:space="preserve">   Practice </w:t>
            </w:r>
          </w:p>
        </w:tc>
        <w:tc>
          <w:tcPr>
            <w:tcW w:w="1193" w:type="pct"/>
            <w:tcBorders>
              <w:top w:val="dashSmallGap" w:sz="4" w:space="0" w:color="auto"/>
              <w:bottom w:val="dashSmallGap" w:sz="4" w:space="0" w:color="auto"/>
            </w:tcBorders>
          </w:tcPr>
          <w:p w:rsidR="006B595F" w:rsidRPr="006E5C39" w:rsidRDefault="006B595F" w:rsidP="006B595F">
            <w:pPr>
              <w:widowControl w:val="0"/>
              <w:rPr>
                <w:rFonts w:eastAsia="Calibri"/>
              </w:rPr>
            </w:pPr>
            <w:r w:rsidRPr="006E5C39">
              <w:t xml:space="preserve">First Midterm, Second Midterm, </w:t>
            </w:r>
            <w:r w:rsidR="00AB1F92">
              <w:t xml:space="preserve">Continuous assessment, </w:t>
            </w:r>
            <w:r w:rsidRPr="006E5C39">
              <w:t>Final exam</w:t>
            </w:r>
            <w:r w:rsidR="00C34453">
              <w:t>s</w:t>
            </w:r>
          </w:p>
        </w:tc>
      </w:tr>
      <w:tr w:rsidR="00190F56" w:rsidRPr="005D2DDD" w:rsidTr="009C77F0">
        <w:tc>
          <w:tcPr>
            <w:tcW w:w="446" w:type="pct"/>
            <w:tcBorders>
              <w:top w:val="single" w:sz="8" w:space="0" w:color="auto"/>
              <w:bottom w:val="single" w:sz="4" w:space="0" w:color="auto"/>
            </w:tcBorders>
            <w:shd w:val="clear" w:color="auto" w:fill="EAF1DD" w:themeFill="accent3" w:themeFillTint="33"/>
            <w:vAlign w:val="center"/>
          </w:tcPr>
          <w:p w:rsidR="00190F56" w:rsidRPr="005D2DDD" w:rsidRDefault="00190F56"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rsidR="00190F56" w:rsidRPr="009C77F0" w:rsidRDefault="00190F56" w:rsidP="009C77F0">
            <w:pPr>
              <w:rPr>
                <w:b/>
                <w:bCs/>
              </w:rPr>
            </w:pPr>
            <w:r w:rsidRPr="009C77F0">
              <w:rPr>
                <w:b/>
                <w:bCs/>
              </w:rPr>
              <w:t>Skills</w:t>
            </w:r>
          </w:p>
        </w:tc>
      </w:tr>
      <w:tr w:rsidR="006B595F" w:rsidRPr="005D2DDD" w:rsidTr="00610BD6">
        <w:tc>
          <w:tcPr>
            <w:tcW w:w="446" w:type="pct"/>
            <w:tcBorders>
              <w:top w:val="single" w:sz="4" w:space="0" w:color="auto"/>
              <w:bottom w:val="dashSmallGap" w:sz="4" w:space="0" w:color="auto"/>
            </w:tcBorders>
            <w:vAlign w:val="center"/>
          </w:tcPr>
          <w:p w:rsidR="006B595F" w:rsidRPr="00DE07AD" w:rsidRDefault="006B595F" w:rsidP="006B595F">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4" w:space="0" w:color="auto"/>
              <w:bottom w:val="dashSmallGap" w:sz="4" w:space="0" w:color="auto"/>
            </w:tcBorders>
          </w:tcPr>
          <w:p w:rsidR="006B595F" w:rsidRPr="00BB167D" w:rsidRDefault="006B595F" w:rsidP="006B595F">
            <w:pPr>
              <w:pStyle w:val="af6"/>
              <w:spacing w:line="276" w:lineRule="auto"/>
              <w:jc w:val="both"/>
              <w:rPr>
                <w:rFonts w:asciiTheme="minorHAnsi" w:hAnsiTheme="minorHAnsi"/>
              </w:rPr>
            </w:pPr>
            <w:r w:rsidRPr="00BB167D">
              <w:rPr>
                <w:rFonts w:asciiTheme="minorHAnsi" w:hAnsiTheme="minorHAnsi"/>
              </w:rPr>
              <w:t xml:space="preserve">Students </w:t>
            </w:r>
            <w:r>
              <w:rPr>
                <w:rFonts w:asciiTheme="minorHAnsi" w:hAnsiTheme="minorHAnsi"/>
              </w:rPr>
              <w:t>will</w:t>
            </w:r>
            <w:r w:rsidRPr="00BB167D">
              <w:rPr>
                <w:rFonts w:asciiTheme="minorHAnsi" w:hAnsiTheme="minorHAnsi"/>
              </w:rPr>
              <w:t xml:space="preserve"> be able to </w:t>
            </w:r>
            <w:r>
              <w:rPr>
                <w:rFonts w:asciiTheme="minorHAnsi" w:hAnsiTheme="minorHAnsi"/>
              </w:rPr>
              <w:t>use scanning, skimming, inferring, etc. in reading text.</w:t>
            </w:r>
          </w:p>
        </w:tc>
        <w:tc>
          <w:tcPr>
            <w:tcW w:w="1273" w:type="pct"/>
            <w:tcBorders>
              <w:top w:val="single" w:sz="4" w:space="0" w:color="auto"/>
              <w:bottom w:val="dashSmallGap" w:sz="4" w:space="0" w:color="auto"/>
            </w:tcBorders>
          </w:tcPr>
          <w:p w:rsidR="006B595F" w:rsidRDefault="006B595F" w:rsidP="006B595F">
            <w:pPr>
              <w:widowControl w:val="0"/>
            </w:pPr>
            <w:r>
              <w:t>Textbook contents and use of handouts.</w:t>
            </w:r>
          </w:p>
          <w:p w:rsidR="006B595F" w:rsidRPr="00AA2B6B" w:rsidRDefault="006B595F" w:rsidP="006B595F">
            <w:pPr>
              <w:widowControl w:val="0"/>
              <w:rPr>
                <w:rFonts w:ascii="Calibri" w:eastAsia="Calibri" w:hAnsi="Calibri" w:cs="Arial"/>
              </w:rPr>
            </w:pPr>
            <w:r>
              <w:t>Writing tasks are delegated and checked in class with hands-on coaching on mechanics of writing.</w:t>
            </w:r>
          </w:p>
        </w:tc>
        <w:tc>
          <w:tcPr>
            <w:tcW w:w="1193" w:type="pct"/>
            <w:tcBorders>
              <w:top w:val="single" w:sz="4" w:space="0" w:color="auto"/>
              <w:bottom w:val="dashSmallGap" w:sz="4" w:space="0" w:color="auto"/>
            </w:tcBorders>
          </w:tcPr>
          <w:p w:rsidR="006B595F" w:rsidRPr="006E5C39" w:rsidRDefault="006B595F" w:rsidP="006B595F">
            <w:pPr>
              <w:widowControl w:val="0"/>
              <w:rPr>
                <w:rFonts w:eastAsia="Calibri"/>
              </w:rPr>
            </w:pPr>
            <w:r w:rsidRPr="006E5C39">
              <w:t xml:space="preserve">First Midterm, Second Midterm, </w:t>
            </w:r>
            <w:r w:rsidR="00AB1F92">
              <w:t xml:space="preserve">Continuous assessment, </w:t>
            </w:r>
            <w:r w:rsidRPr="006E5C39">
              <w:t>Final exam</w:t>
            </w:r>
          </w:p>
        </w:tc>
      </w:tr>
      <w:tr w:rsidR="006B595F" w:rsidRPr="005D2DDD" w:rsidTr="00610BD6">
        <w:tc>
          <w:tcPr>
            <w:tcW w:w="446" w:type="pct"/>
            <w:tcBorders>
              <w:top w:val="dashSmallGap" w:sz="4" w:space="0" w:color="auto"/>
              <w:bottom w:val="dashSmallGap" w:sz="4" w:space="0" w:color="auto"/>
            </w:tcBorders>
            <w:vAlign w:val="center"/>
          </w:tcPr>
          <w:p w:rsidR="006B595F" w:rsidRPr="00DE07AD" w:rsidRDefault="006B595F" w:rsidP="006B595F">
            <w:pPr>
              <w:jc w:val="center"/>
              <w:rPr>
                <w:rFonts w:asciiTheme="majorBidi" w:hAnsiTheme="majorBidi" w:cstheme="majorBidi"/>
              </w:rPr>
            </w:pPr>
            <w:r w:rsidRPr="00DE07AD">
              <w:rPr>
                <w:rFonts w:asciiTheme="majorBidi" w:hAnsiTheme="majorBidi" w:cstheme="majorBidi"/>
              </w:rPr>
              <w:t>2.2</w:t>
            </w:r>
          </w:p>
        </w:tc>
        <w:tc>
          <w:tcPr>
            <w:tcW w:w="2088" w:type="pct"/>
            <w:tcBorders>
              <w:top w:val="dashSmallGap" w:sz="4" w:space="0" w:color="auto"/>
              <w:bottom w:val="dashSmallGap" w:sz="4" w:space="0" w:color="auto"/>
            </w:tcBorders>
          </w:tcPr>
          <w:p w:rsidR="006B595F" w:rsidRPr="00BB167D" w:rsidRDefault="006B595F" w:rsidP="006B595F">
            <w:r w:rsidRPr="00BB167D">
              <w:t xml:space="preserve">Students </w:t>
            </w:r>
            <w:r>
              <w:t>will</w:t>
            </w:r>
            <w:r w:rsidRPr="00BB167D">
              <w:t xml:space="preserve"> be able </w:t>
            </w:r>
            <w:r>
              <w:t>identify fine details in an audio text.</w:t>
            </w:r>
          </w:p>
        </w:tc>
        <w:tc>
          <w:tcPr>
            <w:tcW w:w="1273" w:type="pct"/>
            <w:tcBorders>
              <w:top w:val="dashSmallGap" w:sz="4" w:space="0" w:color="auto"/>
              <w:bottom w:val="dashSmallGap" w:sz="4" w:space="0" w:color="auto"/>
            </w:tcBorders>
            <w:vAlign w:val="center"/>
          </w:tcPr>
          <w:p w:rsidR="006B595F" w:rsidRPr="00DE07AD" w:rsidRDefault="006B595F" w:rsidP="006B595F">
            <w:pPr>
              <w:jc w:val="lowKashida"/>
              <w:rPr>
                <w:rFonts w:asciiTheme="majorBidi" w:hAnsiTheme="majorBidi" w:cstheme="majorBidi"/>
              </w:rPr>
            </w:pPr>
            <w:r>
              <w:rPr>
                <w:rFonts w:asciiTheme="majorBidi" w:hAnsiTheme="majorBidi" w:cstheme="majorBidi"/>
              </w:rPr>
              <w:t xml:space="preserve">   Practice </w:t>
            </w:r>
          </w:p>
        </w:tc>
        <w:tc>
          <w:tcPr>
            <w:tcW w:w="1193" w:type="pct"/>
            <w:tcBorders>
              <w:top w:val="dashSmallGap" w:sz="4" w:space="0" w:color="auto"/>
              <w:bottom w:val="dashSmallGap" w:sz="4" w:space="0" w:color="auto"/>
            </w:tcBorders>
          </w:tcPr>
          <w:p w:rsidR="006B595F" w:rsidRPr="006E5C39" w:rsidRDefault="006B595F" w:rsidP="006B595F">
            <w:pPr>
              <w:widowControl w:val="0"/>
              <w:rPr>
                <w:rFonts w:eastAsia="Calibri"/>
              </w:rPr>
            </w:pPr>
            <w:r w:rsidRPr="006E5C39">
              <w:t xml:space="preserve">First Midterm, Second Midterm, </w:t>
            </w:r>
            <w:r w:rsidR="00AB1F92">
              <w:t xml:space="preserve">Continuous assessment, </w:t>
            </w:r>
            <w:r w:rsidRPr="006E5C39">
              <w:t>Final exam</w:t>
            </w:r>
          </w:p>
        </w:tc>
      </w:tr>
      <w:tr w:rsidR="006B595F" w:rsidRPr="005D2DDD" w:rsidTr="00610BD6">
        <w:tc>
          <w:tcPr>
            <w:tcW w:w="446" w:type="pct"/>
            <w:tcBorders>
              <w:top w:val="dashSmallGap" w:sz="4" w:space="0" w:color="auto"/>
              <w:bottom w:val="single" w:sz="8" w:space="0" w:color="auto"/>
            </w:tcBorders>
            <w:vAlign w:val="center"/>
          </w:tcPr>
          <w:p w:rsidR="006B595F" w:rsidRPr="00DE07AD" w:rsidRDefault="006B595F" w:rsidP="006B595F">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rsidR="006B595F" w:rsidRPr="006B4349" w:rsidRDefault="006B595F" w:rsidP="006B595F">
            <w:pPr>
              <w:pStyle w:val="af6"/>
              <w:spacing w:line="276" w:lineRule="auto"/>
              <w:jc w:val="both"/>
              <w:rPr>
                <w:rFonts w:asciiTheme="minorHAnsi" w:hAnsiTheme="minorHAnsi"/>
                <w:lang w:eastAsia="en-GB"/>
              </w:rPr>
            </w:pPr>
            <w:r w:rsidRPr="00BB167D">
              <w:rPr>
                <w:rFonts w:asciiTheme="minorHAnsi" w:hAnsiTheme="minorHAnsi"/>
              </w:rPr>
              <w:t>Students</w:t>
            </w:r>
            <w:r>
              <w:rPr>
                <w:rFonts w:asciiTheme="minorHAnsi" w:hAnsiTheme="minorHAnsi"/>
              </w:rPr>
              <w:t xml:space="preserve"> will </w:t>
            </w:r>
            <w:r w:rsidRPr="00BB167D">
              <w:rPr>
                <w:rFonts w:asciiTheme="minorHAnsi" w:hAnsiTheme="minorHAnsi"/>
              </w:rPr>
              <w:t>be able to</w:t>
            </w:r>
            <w:r>
              <w:rPr>
                <w:rFonts w:asciiTheme="minorHAnsi" w:hAnsiTheme="minorHAnsi"/>
              </w:rPr>
              <w:t xml:space="preserve"> write various writing forms</w:t>
            </w:r>
            <w:r w:rsidRPr="00BB167D">
              <w:rPr>
                <w:rFonts w:asciiTheme="minorHAnsi" w:hAnsiTheme="minorHAnsi"/>
                <w:lang w:eastAsia="en-GB"/>
              </w:rPr>
              <w:t>.</w:t>
            </w:r>
          </w:p>
          <w:p w:rsidR="006B595F" w:rsidRPr="004D0C46" w:rsidRDefault="006B595F" w:rsidP="006B595F">
            <w:pPr>
              <w:widowControl w:val="0"/>
            </w:pPr>
          </w:p>
        </w:tc>
        <w:tc>
          <w:tcPr>
            <w:tcW w:w="1273" w:type="pct"/>
            <w:tcBorders>
              <w:top w:val="dashSmallGap" w:sz="4" w:space="0" w:color="auto"/>
              <w:bottom w:val="single" w:sz="8" w:space="0" w:color="auto"/>
            </w:tcBorders>
          </w:tcPr>
          <w:p w:rsidR="006B595F" w:rsidRDefault="006B595F" w:rsidP="006B595F">
            <w:pPr>
              <w:widowControl w:val="0"/>
            </w:pPr>
            <w:r w:rsidRPr="003A1F66">
              <w:t>Completion of different tasks using these skills in classroom practice and home assignment</w:t>
            </w:r>
          </w:p>
          <w:p w:rsidR="006B595F" w:rsidRPr="00AA2B6B" w:rsidRDefault="006B595F" w:rsidP="006B595F">
            <w:pPr>
              <w:widowControl w:val="0"/>
              <w:rPr>
                <w:rFonts w:ascii="Calibri" w:eastAsia="Calibri" w:hAnsi="Calibri" w:cs="Arial"/>
              </w:rPr>
            </w:pPr>
            <w:r>
              <w:t>Listening and Speaking undertaken in class with the help of audio tracks and classroom discussions.</w:t>
            </w:r>
          </w:p>
        </w:tc>
        <w:tc>
          <w:tcPr>
            <w:tcW w:w="1193" w:type="pct"/>
            <w:tcBorders>
              <w:top w:val="dashSmallGap" w:sz="4" w:space="0" w:color="auto"/>
              <w:bottom w:val="single" w:sz="8" w:space="0" w:color="auto"/>
            </w:tcBorders>
          </w:tcPr>
          <w:p w:rsidR="006B595F" w:rsidRDefault="006B595F" w:rsidP="00C34453">
            <w:pPr>
              <w:widowControl w:val="0"/>
              <w:rPr>
                <w:rFonts w:eastAsia="Calibri"/>
              </w:rPr>
            </w:pPr>
            <w:r w:rsidRPr="006E5C39">
              <w:t xml:space="preserve">First Midterm, </w:t>
            </w:r>
            <w:r w:rsidR="00C34453">
              <w:t xml:space="preserve"> </w:t>
            </w:r>
            <w:bookmarkStart w:id="10" w:name="_GoBack"/>
            <w:bookmarkEnd w:id="10"/>
            <w:r w:rsidR="00AB1F92">
              <w:t xml:space="preserve"> </w:t>
            </w:r>
            <w:r w:rsidRPr="006E5C39">
              <w:t xml:space="preserve">Second Midterm, </w:t>
            </w:r>
            <w:r w:rsidR="00C34453">
              <w:t xml:space="preserve">Continuous assessment, </w:t>
            </w:r>
            <w:r w:rsidRPr="006E5C39">
              <w:t>Final exam</w:t>
            </w:r>
            <w:r w:rsidR="00C34453">
              <w:t>s</w:t>
            </w:r>
          </w:p>
          <w:p w:rsidR="006B595F" w:rsidRPr="00D52DFC" w:rsidRDefault="006B595F" w:rsidP="006B595F">
            <w:pPr>
              <w:rPr>
                <w:rFonts w:eastAsia="Calibri"/>
              </w:rPr>
            </w:pPr>
          </w:p>
          <w:p w:rsidR="006B595F" w:rsidRPr="00D52DFC" w:rsidRDefault="006B595F" w:rsidP="006B595F">
            <w:pPr>
              <w:rPr>
                <w:rFonts w:eastAsia="Calibri"/>
              </w:rPr>
            </w:pPr>
          </w:p>
          <w:p w:rsidR="006B595F" w:rsidRPr="00D52DFC" w:rsidRDefault="006B595F" w:rsidP="006B595F">
            <w:pPr>
              <w:rPr>
                <w:rFonts w:eastAsia="Calibri"/>
              </w:rPr>
            </w:pPr>
          </w:p>
          <w:p w:rsidR="006B595F" w:rsidRPr="00D52DFC" w:rsidRDefault="006B595F" w:rsidP="006B595F">
            <w:pPr>
              <w:rPr>
                <w:rFonts w:eastAsia="Calibri"/>
              </w:rPr>
            </w:pPr>
          </w:p>
          <w:p w:rsidR="006B595F" w:rsidRDefault="006B595F" w:rsidP="006B595F">
            <w:pPr>
              <w:rPr>
                <w:rFonts w:eastAsia="Calibri"/>
              </w:rPr>
            </w:pPr>
          </w:p>
          <w:p w:rsidR="006B595F" w:rsidRPr="00D52DFC" w:rsidRDefault="006B595F" w:rsidP="006B595F">
            <w:pPr>
              <w:rPr>
                <w:rFonts w:eastAsia="Calibri"/>
              </w:rPr>
            </w:pPr>
          </w:p>
        </w:tc>
      </w:tr>
      <w:tr w:rsidR="00190F56" w:rsidRPr="005D2DDD" w:rsidTr="009C77F0">
        <w:tc>
          <w:tcPr>
            <w:tcW w:w="446" w:type="pct"/>
            <w:tcBorders>
              <w:top w:val="single" w:sz="8" w:space="0" w:color="auto"/>
              <w:bottom w:val="single" w:sz="4" w:space="0" w:color="auto"/>
            </w:tcBorders>
            <w:shd w:val="clear" w:color="auto" w:fill="EAF1DD" w:themeFill="accent3" w:themeFillTint="33"/>
            <w:vAlign w:val="center"/>
          </w:tcPr>
          <w:p w:rsidR="00190F56" w:rsidRPr="005D2DDD" w:rsidRDefault="00190F56"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3.0</w:t>
            </w:r>
          </w:p>
        </w:tc>
        <w:tc>
          <w:tcPr>
            <w:tcW w:w="4554" w:type="pct"/>
            <w:gridSpan w:val="3"/>
            <w:tcBorders>
              <w:top w:val="single" w:sz="8" w:space="0" w:color="auto"/>
              <w:bottom w:val="single" w:sz="4" w:space="0" w:color="auto"/>
            </w:tcBorders>
            <w:shd w:val="clear" w:color="auto" w:fill="EAF1DD" w:themeFill="accent3" w:themeFillTint="33"/>
            <w:vAlign w:val="center"/>
          </w:tcPr>
          <w:p w:rsidR="00190F56" w:rsidRPr="009C77F0" w:rsidRDefault="00190F56" w:rsidP="009C77F0">
            <w:pPr>
              <w:rPr>
                <w:b/>
                <w:bCs/>
              </w:rPr>
            </w:pPr>
            <w:r w:rsidRPr="009C77F0">
              <w:rPr>
                <w:b/>
                <w:bCs/>
              </w:rPr>
              <w:t>Competence</w:t>
            </w:r>
          </w:p>
        </w:tc>
      </w:tr>
      <w:tr w:rsidR="00190F56" w:rsidRPr="005D2DDD" w:rsidTr="00AC12C5">
        <w:tc>
          <w:tcPr>
            <w:tcW w:w="446" w:type="pct"/>
            <w:tcBorders>
              <w:top w:val="single" w:sz="4" w:space="0" w:color="auto"/>
              <w:bottom w:val="dashSmallGap" w:sz="4" w:space="0" w:color="auto"/>
            </w:tcBorders>
            <w:vAlign w:val="center"/>
          </w:tcPr>
          <w:p w:rsidR="00190F56" w:rsidRPr="00DE07AD" w:rsidRDefault="00190F56" w:rsidP="009C77F0">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vAlign w:val="center"/>
          </w:tcPr>
          <w:p w:rsidR="00190F56" w:rsidRPr="00DE07AD" w:rsidRDefault="00190F56" w:rsidP="009C77F0">
            <w:pPr>
              <w:jc w:val="lowKashida"/>
              <w:rPr>
                <w:rFonts w:asciiTheme="majorBidi" w:hAnsiTheme="majorBidi" w:cstheme="majorBidi"/>
              </w:rPr>
            </w:pPr>
          </w:p>
        </w:tc>
        <w:tc>
          <w:tcPr>
            <w:tcW w:w="1273" w:type="pct"/>
            <w:tcBorders>
              <w:top w:val="single" w:sz="4" w:space="0" w:color="auto"/>
              <w:bottom w:val="dashSmallGap" w:sz="4" w:space="0" w:color="auto"/>
            </w:tcBorders>
          </w:tcPr>
          <w:p w:rsidR="00190F56" w:rsidRPr="00AA2B6B" w:rsidRDefault="00190F56" w:rsidP="00644A33">
            <w:pPr>
              <w:widowControl w:val="0"/>
              <w:rPr>
                <w:rFonts w:ascii="Calibri" w:eastAsia="Calibri" w:hAnsi="Calibri" w:cs="Arial"/>
              </w:rPr>
            </w:pPr>
          </w:p>
        </w:tc>
        <w:tc>
          <w:tcPr>
            <w:tcW w:w="1193" w:type="pct"/>
            <w:tcBorders>
              <w:top w:val="single" w:sz="4" w:space="0" w:color="auto"/>
              <w:bottom w:val="dashSmallGap" w:sz="4" w:space="0" w:color="auto"/>
            </w:tcBorders>
          </w:tcPr>
          <w:p w:rsidR="00190F56" w:rsidRPr="006E5C39" w:rsidRDefault="00190F56" w:rsidP="00644A33">
            <w:pPr>
              <w:widowControl w:val="0"/>
              <w:rPr>
                <w:rFonts w:eastAsia="Calibri"/>
              </w:rPr>
            </w:pPr>
          </w:p>
        </w:tc>
      </w:tr>
      <w:tr w:rsidR="00190F56" w:rsidRPr="005D2DDD" w:rsidTr="00267ED0">
        <w:tc>
          <w:tcPr>
            <w:tcW w:w="446" w:type="pct"/>
            <w:tcBorders>
              <w:top w:val="dashSmallGap" w:sz="4" w:space="0" w:color="auto"/>
              <w:bottom w:val="dashSmallGap" w:sz="4" w:space="0" w:color="auto"/>
            </w:tcBorders>
            <w:vAlign w:val="center"/>
          </w:tcPr>
          <w:p w:rsidR="00190F56" w:rsidRPr="00DE07AD" w:rsidRDefault="00190F56" w:rsidP="009C77F0">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vAlign w:val="center"/>
          </w:tcPr>
          <w:p w:rsidR="00190F56" w:rsidRPr="00DE07AD" w:rsidRDefault="00190F56" w:rsidP="00120758">
            <w:pPr>
              <w:rPr>
                <w:rFonts w:asciiTheme="majorBidi" w:hAnsiTheme="majorBidi" w:cstheme="majorBidi"/>
              </w:rPr>
            </w:pPr>
          </w:p>
        </w:tc>
        <w:tc>
          <w:tcPr>
            <w:tcW w:w="1273" w:type="pct"/>
            <w:tcBorders>
              <w:top w:val="dashSmallGap" w:sz="4" w:space="0" w:color="auto"/>
              <w:bottom w:val="dashSmallGap" w:sz="4" w:space="0" w:color="auto"/>
            </w:tcBorders>
            <w:vAlign w:val="center"/>
          </w:tcPr>
          <w:p w:rsidR="00190F56" w:rsidRPr="00DE07AD" w:rsidRDefault="00190F56" w:rsidP="00190F56">
            <w:pPr>
              <w:rPr>
                <w:rFonts w:asciiTheme="majorBidi" w:hAnsiTheme="majorBidi" w:cstheme="majorBidi"/>
              </w:rPr>
            </w:pPr>
          </w:p>
        </w:tc>
        <w:tc>
          <w:tcPr>
            <w:tcW w:w="1193" w:type="pct"/>
            <w:tcBorders>
              <w:top w:val="dashSmallGap" w:sz="4" w:space="0" w:color="auto"/>
              <w:bottom w:val="dashSmallGap" w:sz="4" w:space="0" w:color="auto"/>
            </w:tcBorders>
          </w:tcPr>
          <w:p w:rsidR="00190F56" w:rsidRPr="006E5C39" w:rsidRDefault="00190F56" w:rsidP="00644A33">
            <w:pPr>
              <w:widowControl w:val="0"/>
              <w:rPr>
                <w:rFonts w:eastAsia="Calibri"/>
              </w:rPr>
            </w:pPr>
          </w:p>
        </w:tc>
      </w:tr>
    </w:tbl>
    <w:p w:rsidR="00E34F0F" w:rsidRDefault="009D6BCB" w:rsidP="008B5913">
      <w:pPr>
        <w:pStyle w:val="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5"/>
        <w:gridCol w:w="4680"/>
        <w:gridCol w:w="1930"/>
        <w:gridCol w:w="2190"/>
      </w:tblGrid>
      <w:tr w:rsidR="00001466" w:rsidRPr="005D2DDD" w:rsidTr="000647F2">
        <w:trPr>
          <w:tblHeader/>
          <w:jc w:val="center"/>
        </w:trPr>
        <w:tc>
          <w:tcPr>
            <w:tcW w:w="525" w:type="dxa"/>
            <w:tcBorders>
              <w:top w:val="single" w:sz="12"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4680"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930"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8C0A98" w:rsidRPr="005D2DDD" w:rsidTr="000647F2">
        <w:trPr>
          <w:trHeight w:val="260"/>
          <w:jc w:val="center"/>
        </w:trPr>
        <w:tc>
          <w:tcPr>
            <w:tcW w:w="525" w:type="dxa"/>
            <w:tcBorders>
              <w:top w:val="single" w:sz="8" w:space="0" w:color="auto"/>
              <w:bottom w:val="dashSmallGap" w:sz="4" w:space="0" w:color="auto"/>
              <w:right w:val="single" w:sz="8" w:space="0" w:color="auto"/>
            </w:tcBorders>
            <w:vAlign w:val="center"/>
          </w:tcPr>
          <w:p w:rsidR="008C0A98" w:rsidRPr="009D1E6C" w:rsidRDefault="008C0A98" w:rsidP="000647F2">
            <w:pPr>
              <w:bidi/>
              <w:jc w:val="center"/>
              <w:rPr>
                <w:rFonts w:asciiTheme="majorBidi" w:hAnsiTheme="majorBidi" w:cstheme="majorBidi"/>
                <w:b/>
                <w:bCs/>
              </w:rPr>
            </w:pPr>
            <w:r w:rsidRPr="00D45EEE">
              <w:rPr>
                <w:b/>
                <w:bCs/>
                <w:sz w:val="22"/>
                <w:szCs w:val="22"/>
              </w:rPr>
              <w:t>1</w:t>
            </w:r>
          </w:p>
        </w:tc>
        <w:tc>
          <w:tcPr>
            <w:tcW w:w="4680" w:type="dxa"/>
            <w:tcBorders>
              <w:top w:val="single" w:sz="8" w:space="0" w:color="auto"/>
              <w:left w:val="single" w:sz="8" w:space="0" w:color="auto"/>
              <w:bottom w:val="dashSmallGap" w:sz="4" w:space="0" w:color="auto"/>
              <w:right w:val="single" w:sz="8" w:space="0" w:color="auto"/>
            </w:tcBorders>
          </w:tcPr>
          <w:p w:rsidR="008C0A98" w:rsidRPr="00DE07AD" w:rsidRDefault="008C0A98" w:rsidP="008C0A98">
            <w:pPr>
              <w:bidi/>
              <w:jc w:val="right"/>
              <w:rPr>
                <w:rFonts w:asciiTheme="majorBidi" w:hAnsiTheme="majorBidi" w:cstheme="majorBidi"/>
                <w:rtl/>
              </w:rPr>
            </w:pPr>
            <w:r>
              <w:rPr>
                <w:rFonts w:asciiTheme="majorBidi" w:hAnsiTheme="majorBidi" w:cstheme="majorBidi"/>
              </w:rPr>
              <w:t xml:space="preserve">Written test, </w:t>
            </w:r>
          </w:p>
        </w:tc>
        <w:tc>
          <w:tcPr>
            <w:tcW w:w="1930" w:type="dxa"/>
            <w:tcBorders>
              <w:top w:val="single" w:sz="8" w:space="0" w:color="auto"/>
              <w:left w:val="single" w:sz="8" w:space="0" w:color="auto"/>
              <w:bottom w:val="dashSmallGap" w:sz="4" w:space="0" w:color="auto"/>
              <w:right w:val="single" w:sz="8" w:space="0" w:color="auto"/>
            </w:tcBorders>
          </w:tcPr>
          <w:p w:rsidR="008C0A98" w:rsidRPr="00DE07AD" w:rsidRDefault="008C0A98" w:rsidP="002F0702">
            <w:pPr>
              <w:bidi/>
              <w:jc w:val="center"/>
              <w:rPr>
                <w:rFonts w:asciiTheme="majorBidi" w:hAnsiTheme="majorBidi" w:cstheme="majorBidi"/>
              </w:rPr>
            </w:pPr>
            <w:r>
              <w:rPr>
                <w:rFonts w:asciiTheme="majorBidi" w:hAnsiTheme="majorBidi" w:cstheme="majorBidi"/>
              </w:rPr>
              <w:t>All weeks</w:t>
            </w:r>
          </w:p>
        </w:tc>
        <w:tc>
          <w:tcPr>
            <w:tcW w:w="2190" w:type="dxa"/>
            <w:tcBorders>
              <w:top w:val="single" w:sz="8" w:space="0" w:color="auto"/>
              <w:left w:val="single" w:sz="8" w:space="0" w:color="auto"/>
              <w:bottom w:val="dashSmallGap" w:sz="4" w:space="0" w:color="auto"/>
            </w:tcBorders>
          </w:tcPr>
          <w:p w:rsidR="008C0A98" w:rsidRDefault="008C0A98" w:rsidP="000647F2">
            <w:pPr>
              <w:jc w:val="center"/>
            </w:pPr>
            <w:r w:rsidRPr="000172B4">
              <w:rPr>
                <w:rFonts w:asciiTheme="majorBidi" w:hAnsiTheme="majorBidi" w:cstheme="majorBidi"/>
              </w:rPr>
              <w:t>1 mark</w:t>
            </w:r>
          </w:p>
        </w:tc>
      </w:tr>
      <w:tr w:rsidR="008C0A98" w:rsidRPr="005D2DDD" w:rsidTr="000647F2">
        <w:trPr>
          <w:trHeight w:val="260"/>
          <w:jc w:val="center"/>
        </w:trPr>
        <w:tc>
          <w:tcPr>
            <w:tcW w:w="525" w:type="dxa"/>
            <w:tcBorders>
              <w:top w:val="dashSmallGap" w:sz="4" w:space="0" w:color="auto"/>
              <w:bottom w:val="dashSmallGap" w:sz="4" w:space="0" w:color="auto"/>
              <w:right w:val="single" w:sz="8" w:space="0" w:color="auto"/>
            </w:tcBorders>
            <w:vAlign w:val="center"/>
          </w:tcPr>
          <w:p w:rsidR="008C0A98" w:rsidRPr="009D1E6C" w:rsidRDefault="008C0A98" w:rsidP="000647F2">
            <w:pPr>
              <w:bidi/>
              <w:jc w:val="center"/>
              <w:rPr>
                <w:rFonts w:asciiTheme="majorBidi" w:hAnsiTheme="majorBidi" w:cstheme="majorBidi"/>
                <w:b/>
                <w:bCs/>
              </w:rPr>
            </w:pPr>
            <w:r w:rsidRPr="00D45EEE">
              <w:rPr>
                <w:b/>
                <w:bCs/>
                <w:sz w:val="22"/>
                <w:szCs w:val="22"/>
              </w:rPr>
              <w:t>2</w:t>
            </w:r>
          </w:p>
        </w:tc>
        <w:tc>
          <w:tcPr>
            <w:tcW w:w="468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2F0702">
            <w:pPr>
              <w:bidi/>
              <w:jc w:val="right"/>
              <w:rPr>
                <w:rFonts w:asciiTheme="majorBidi" w:hAnsiTheme="majorBidi" w:cstheme="majorBidi"/>
                <w:rtl/>
              </w:rPr>
            </w:pPr>
            <w:r>
              <w:rPr>
                <w:rFonts w:asciiTheme="majorBidi" w:hAnsiTheme="majorBidi" w:cstheme="majorBidi"/>
              </w:rPr>
              <w:t>Oral P</w:t>
            </w:r>
            <w:r w:rsidRPr="002F0702">
              <w:rPr>
                <w:rFonts w:asciiTheme="majorBidi" w:hAnsiTheme="majorBidi" w:cstheme="majorBidi"/>
              </w:rPr>
              <w:t>resentation</w:t>
            </w:r>
          </w:p>
        </w:tc>
        <w:tc>
          <w:tcPr>
            <w:tcW w:w="193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0647F2">
            <w:pPr>
              <w:bidi/>
              <w:jc w:val="center"/>
              <w:rPr>
                <w:rFonts w:asciiTheme="majorBidi" w:hAnsiTheme="majorBidi" w:cstheme="majorBidi"/>
              </w:rPr>
            </w:pPr>
            <w:r>
              <w:rPr>
                <w:rFonts w:asciiTheme="majorBidi" w:hAnsiTheme="majorBidi" w:cstheme="majorBidi"/>
              </w:rPr>
              <w:t>2</w:t>
            </w:r>
            <w:r w:rsidRPr="002F0702">
              <w:rPr>
                <w:rFonts w:asciiTheme="majorBidi" w:hAnsiTheme="majorBidi" w:cstheme="majorBidi"/>
                <w:vertAlign w:val="superscript"/>
              </w:rPr>
              <w:t>nd</w:t>
            </w:r>
            <w:r>
              <w:rPr>
                <w:rFonts w:asciiTheme="majorBidi" w:hAnsiTheme="majorBidi" w:cstheme="majorBidi"/>
              </w:rPr>
              <w:t xml:space="preserve"> week</w:t>
            </w:r>
          </w:p>
        </w:tc>
        <w:tc>
          <w:tcPr>
            <w:tcW w:w="2190" w:type="dxa"/>
            <w:tcBorders>
              <w:top w:val="dashSmallGap" w:sz="4" w:space="0" w:color="auto"/>
              <w:left w:val="single" w:sz="8" w:space="0" w:color="auto"/>
              <w:bottom w:val="dashSmallGap" w:sz="4" w:space="0" w:color="auto"/>
            </w:tcBorders>
          </w:tcPr>
          <w:p w:rsidR="008C0A98" w:rsidRDefault="008C0A98" w:rsidP="000647F2">
            <w:pPr>
              <w:jc w:val="center"/>
            </w:pPr>
            <w:r w:rsidRPr="000172B4">
              <w:rPr>
                <w:rFonts w:asciiTheme="majorBidi" w:hAnsiTheme="majorBidi" w:cstheme="majorBidi"/>
              </w:rPr>
              <w:t>1 mark</w:t>
            </w:r>
          </w:p>
        </w:tc>
      </w:tr>
      <w:tr w:rsidR="008C0A98" w:rsidRPr="005D2DDD" w:rsidTr="000647F2">
        <w:trPr>
          <w:trHeight w:val="260"/>
          <w:jc w:val="center"/>
        </w:trPr>
        <w:tc>
          <w:tcPr>
            <w:tcW w:w="525" w:type="dxa"/>
            <w:tcBorders>
              <w:top w:val="dashSmallGap" w:sz="4" w:space="0" w:color="auto"/>
              <w:bottom w:val="dashSmallGap" w:sz="4" w:space="0" w:color="auto"/>
              <w:right w:val="single" w:sz="8" w:space="0" w:color="auto"/>
            </w:tcBorders>
            <w:vAlign w:val="center"/>
          </w:tcPr>
          <w:p w:rsidR="008C0A98" w:rsidRPr="009D1E6C" w:rsidRDefault="008C0A98" w:rsidP="000647F2">
            <w:pPr>
              <w:bidi/>
              <w:jc w:val="center"/>
              <w:rPr>
                <w:rFonts w:asciiTheme="majorBidi" w:hAnsiTheme="majorBidi" w:cstheme="majorBidi"/>
                <w:b/>
                <w:bCs/>
                <w:rtl/>
                <w:lang w:bidi="ar-EG"/>
              </w:rPr>
            </w:pPr>
            <w:r w:rsidRPr="00D45EEE">
              <w:rPr>
                <w:b/>
                <w:bCs/>
                <w:sz w:val="22"/>
                <w:szCs w:val="22"/>
              </w:rPr>
              <w:t>3</w:t>
            </w:r>
          </w:p>
        </w:tc>
        <w:tc>
          <w:tcPr>
            <w:tcW w:w="468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2F0702">
            <w:pPr>
              <w:bidi/>
              <w:jc w:val="right"/>
              <w:rPr>
                <w:rFonts w:asciiTheme="majorBidi" w:hAnsiTheme="majorBidi" w:cstheme="majorBidi"/>
                <w:rtl/>
              </w:rPr>
            </w:pPr>
            <w:r>
              <w:rPr>
                <w:rFonts w:asciiTheme="majorBidi" w:hAnsiTheme="majorBidi" w:cstheme="majorBidi"/>
              </w:rPr>
              <w:t>Debate/Extempore</w:t>
            </w:r>
          </w:p>
        </w:tc>
        <w:tc>
          <w:tcPr>
            <w:tcW w:w="193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0647F2">
            <w:pPr>
              <w:bidi/>
              <w:jc w:val="center"/>
              <w:rPr>
                <w:rFonts w:asciiTheme="majorBidi" w:hAnsiTheme="majorBidi" w:cstheme="majorBidi"/>
              </w:rPr>
            </w:pPr>
            <w:r>
              <w:rPr>
                <w:rFonts w:asciiTheme="majorBidi" w:hAnsiTheme="majorBidi" w:cstheme="majorBidi"/>
              </w:rPr>
              <w:t>3</w:t>
            </w:r>
            <w:r w:rsidRPr="002F0702">
              <w:rPr>
                <w:rFonts w:asciiTheme="majorBidi" w:hAnsiTheme="majorBidi" w:cstheme="majorBidi"/>
                <w:vertAlign w:val="superscript"/>
              </w:rPr>
              <w:t>rd</w:t>
            </w:r>
            <w:r>
              <w:rPr>
                <w:rFonts w:asciiTheme="majorBidi" w:hAnsiTheme="majorBidi" w:cstheme="majorBidi"/>
              </w:rPr>
              <w:t xml:space="preserve"> week</w:t>
            </w:r>
          </w:p>
        </w:tc>
        <w:tc>
          <w:tcPr>
            <w:tcW w:w="2190" w:type="dxa"/>
            <w:tcBorders>
              <w:top w:val="dashSmallGap" w:sz="4" w:space="0" w:color="auto"/>
              <w:left w:val="single" w:sz="8" w:space="0" w:color="auto"/>
              <w:bottom w:val="dashSmallGap" w:sz="4" w:space="0" w:color="auto"/>
            </w:tcBorders>
          </w:tcPr>
          <w:p w:rsidR="008C0A98" w:rsidRDefault="00DB3B6C" w:rsidP="000647F2">
            <w:pPr>
              <w:jc w:val="center"/>
            </w:pPr>
            <w:r>
              <w:rPr>
                <w:rFonts w:asciiTheme="majorBidi" w:hAnsiTheme="majorBidi" w:cstheme="majorBidi"/>
              </w:rPr>
              <w:t>2</w:t>
            </w:r>
            <w:r w:rsidR="008C0A98" w:rsidRPr="000172B4">
              <w:rPr>
                <w:rFonts w:asciiTheme="majorBidi" w:hAnsiTheme="majorBidi" w:cstheme="majorBidi"/>
              </w:rPr>
              <w:t xml:space="preserve"> mark</w:t>
            </w:r>
            <w:r>
              <w:rPr>
                <w:rFonts w:asciiTheme="majorBidi" w:hAnsiTheme="majorBidi" w:cstheme="majorBidi"/>
              </w:rPr>
              <w:t>s</w:t>
            </w:r>
          </w:p>
        </w:tc>
      </w:tr>
      <w:tr w:rsidR="008C0A98" w:rsidRPr="005D2DDD" w:rsidTr="000647F2">
        <w:trPr>
          <w:trHeight w:val="260"/>
          <w:jc w:val="center"/>
        </w:trPr>
        <w:tc>
          <w:tcPr>
            <w:tcW w:w="525" w:type="dxa"/>
            <w:tcBorders>
              <w:top w:val="dashSmallGap" w:sz="4" w:space="0" w:color="auto"/>
              <w:bottom w:val="dashSmallGap" w:sz="4" w:space="0" w:color="auto"/>
              <w:right w:val="single" w:sz="8" w:space="0" w:color="auto"/>
            </w:tcBorders>
            <w:vAlign w:val="center"/>
          </w:tcPr>
          <w:p w:rsidR="008C0A98" w:rsidRPr="009D1E6C" w:rsidRDefault="008C0A98" w:rsidP="000647F2">
            <w:pPr>
              <w:bidi/>
              <w:jc w:val="center"/>
              <w:rPr>
                <w:rFonts w:asciiTheme="majorBidi" w:hAnsiTheme="majorBidi" w:cstheme="majorBidi"/>
                <w:b/>
                <w:bCs/>
                <w:rtl/>
                <w:lang w:bidi="ar-EG"/>
              </w:rPr>
            </w:pPr>
            <w:r w:rsidRPr="00D45EEE">
              <w:rPr>
                <w:b/>
                <w:bCs/>
                <w:sz w:val="22"/>
                <w:szCs w:val="22"/>
              </w:rPr>
              <w:t>4</w:t>
            </w:r>
          </w:p>
        </w:tc>
        <w:tc>
          <w:tcPr>
            <w:tcW w:w="468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2F0702">
            <w:pPr>
              <w:bidi/>
              <w:jc w:val="right"/>
              <w:rPr>
                <w:rFonts w:asciiTheme="majorBidi" w:hAnsiTheme="majorBidi" w:cstheme="majorBidi"/>
              </w:rPr>
            </w:pPr>
            <w:r>
              <w:rPr>
                <w:rFonts w:asciiTheme="majorBidi" w:hAnsiTheme="majorBidi" w:cstheme="majorBidi"/>
              </w:rPr>
              <w:t>Online Paragraph Writing</w:t>
            </w:r>
          </w:p>
        </w:tc>
        <w:tc>
          <w:tcPr>
            <w:tcW w:w="193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0647F2">
            <w:pPr>
              <w:bidi/>
              <w:jc w:val="center"/>
              <w:rPr>
                <w:rFonts w:asciiTheme="majorBidi" w:hAnsiTheme="majorBidi" w:cstheme="majorBidi"/>
              </w:rPr>
            </w:pPr>
            <w:r>
              <w:rPr>
                <w:rFonts w:asciiTheme="majorBidi" w:hAnsiTheme="majorBidi" w:cstheme="majorBidi"/>
              </w:rPr>
              <w:t>Multiple weeks</w:t>
            </w:r>
          </w:p>
        </w:tc>
        <w:tc>
          <w:tcPr>
            <w:tcW w:w="2190" w:type="dxa"/>
            <w:tcBorders>
              <w:top w:val="dashSmallGap" w:sz="4" w:space="0" w:color="auto"/>
              <w:left w:val="single" w:sz="8" w:space="0" w:color="auto"/>
              <w:bottom w:val="dashSmallGap" w:sz="4" w:space="0" w:color="auto"/>
            </w:tcBorders>
          </w:tcPr>
          <w:p w:rsidR="008C0A98" w:rsidRDefault="008C0A98" w:rsidP="000647F2">
            <w:pPr>
              <w:jc w:val="center"/>
            </w:pPr>
            <w:r w:rsidRPr="000172B4">
              <w:rPr>
                <w:rFonts w:asciiTheme="majorBidi" w:hAnsiTheme="majorBidi" w:cstheme="majorBidi"/>
              </w:rPr>
              <w:t>1 mark</w:t>
            </w:r>
          </w:p>
        </w:tc>
      </w:tr>
      <w:tr w:rsidR="008C0A98" w:rsidRPr="005D2DDD" w:rsidTr="000647F2">
        <w:trPr>
          <w:trHeight w:val="260"/>
          <w:jc w:val="center"/>
        </w:trPr>
        <w:tc>
          <w:tcPr>
            <w:tcW w:w="525" w:type="dxa"/>
            <w:tcBorders>
              <w:top w:val="dashSmallGap" w:sz="4" w:space="0" w:color="auto"/>
              <w:bottom w:val="dashSmallGap" w:sz="4" w:space="0" w:color="auto"/>
              <w:right w:val="single" w:sz="8" w:space="0" w:color="auto"/>
            </w:tcBorders>
            <w:vAlign w:val="center"/>
          </w:tcPr>
          <w:p w:rsidR="008C0A98" w:rsidRPr="009D1E6C" w:rsidRDefault="008C0A98" w:rsidP="000647F2">
            <w:pPr>
              <w:bidi/>
              <w:jc w:val="center"/>
              <w:rPr>
                <w:rFonts w:asciiTheme="majorBidi" w:hAnsiTheme="majorBidi" w:cstheme="majorBidi"/>
                <w:b/>
                <w:bCs/>
                <w:rtl/>
                <w:lang w:bidi="ar-EG"/>
              </w:rPr>
            </w:pPr>
            <w:r w:rsidRPr="00D45EEE">
              <w:rPr>
                <w:b/>
                <w:bCs/>
                <w:sz w:val="22"/>
                <w:szCs w:val="22"/>
              </w:rPr>
              <w:t>5</w:t>
            </w:r>
          </w:p>
        </w:tc>
        <w:tc>
          <w:tcPr>
            <w:tcW w:w="468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2F0702">
            <w:pPr>
              <w:bidi/>
              <w:jc w:val="right"/>
              <w:rPr>
                <w:rFonts w:asciiTheme="majorBidi" w:hAnsiTheme="majorBidi" w:cstheme="majorBidi"/>
              </w:rPr>
            </w:pPr>
            <w:r>
              <w:rPr>
                <w:rFonts w:asciiTheme="majorBidi" w:hAnsiTheme="majorBidi" w:cstheme="majorBidi"/>
              </w:rPr>
              <w:t>Online Blackboard test</w:t>
            </w:r>
          </w:p>
        </w:tc>
        <w:tc>
          <w:tcPr>
            <w:tcW w:w="193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0647F2">
            <w:pPr>
              <w:bidi/>
              <w:jc w:val="center"/>
              <w:rPr>
                <w:rFonts w:asciiTheme="majorBidi" w:hAnsiTheme="majorBidi" w:cstheme="majorBidi"/>
              </w:rPr>
            </w:pPr>
            <w:r w:rsidRPr="002F0702">
              <w:rPr>
                <w:rFonts w:asciiTheme="majorBidi" w:hAnsiTheme="majorBidi" w:cstheme="majorBidi"/>
              </w:rPr>
              <w:t>Multiple weeks</w:t>
            </w:r>
          </w:p>
        </w:tc>
        <w:tc>
          <w:tcPr>
            <w:tcW w:w="2190" w:type="dxa"/>
            <w:tcBorders>
              <w:top w:val="dashSmallGap" w:sz="4" w:space="0" w:color="auto"/>
              <w:left w:val="single" w:sz="8" w:space="0" w:color="auto"/>
              <w:bottom w:val="dashSmallGap" w:sz="4" w:space="0" w:color="auto"/>
            </w:tcBorders>
          </w:tcPr>
          <w:p w:rsidR="008C0A98" w:rsidRDefault="008C0A98" w:rsidP="000647F2">
            <w:pPr>
              <w:jc w:val="center"/>
            </w:pPr>
            <w:r w:rsidRPr="000172B4">
              <w:rPr>
                <w:rFonts w:asciiTheme="majorBidi" w:hAnsiTheme="majorBidi" w:cstheme="majorBidi"/>
              </w:rPr>
              <w:t>1 mark</w:t>
            </w:r>
          </w:p>
        </w:tc>
      </w:tr>
      <w:tr w:rsidR="008C0A98" w:rsidRPr="005D2DDD" w:rsidTr="000647F2">
        <w:trPr>
          <w:trHeight w:val="260"/>
          <w:jc w:val="center"/>
        </w:trPr>
        <w:tc>
          <w:tcPr>
            <w:tcW w:w="525" w:type="dxa"/>
            <w:tcBorders>
              <w:top w:val="dashSmallGap" w:sz="4" w:space="0" w:color="auto"/>
              <w:bottom w:val="dashSmallGap" w:sz="4" w:space="0" w:color="auto"/>
              <w:right w:val="single" w:sz="8" w:space="0" w:color="auto"/>
            </w:tcBorders>
            <w:vAlign w:val="center"/>
          </w:tcPr>
          <w:p w:rsidR="008C0A98" w:rsidRPr="009D1E6C" w:rsidRDefault="008C0A98" w:rsidP="000647F2">
            <w:pPr>
              <w:bidi/>
              <w:jc w:val="center"/>
              <w:rPr>
                <w:rFonts w:asciiTheme="majorBidi" w:hAnsiTheme="majorBidi" w:cstheme="majorBidi"/>
                <w:b/>
                <w:bCs/>
                <w:rtl/>
                <w:lang w:bidi="ar-EG"/>
              </w:rPr>
            </w:pPr>
            <w:r w:rsidRPr="00D45EEE">
              <w:rPr>
                <w:b/>
                <w:bCs/>
                <w:sz w:val="22"/>
                <w:szCs w:val="22"/>
              </w:rPr>
              <w:t>6</w:t>
            </w:r>
          </w:p>
        </w:tc>
        <w:tc>
          <w:tcPr>
            <w:tcW w:w="468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2F0702">
            <w:pPr>
              <w:bidi/>
              <w:jc w:val="right"/>
              <w:rPr>
                <w:rFonts w:asciiTheme="majorBidi" w:hAnsiTheme="majorBidi" w:cstheme="majorBidi"/>
              </w:rPr>
            </w:pPr>
            <w:r>
              <w:rPr>
                <w:rFonts w:asciiTheme="majorBidi" w:hAnsiTheme="majorBidi" w:cstheme="majorBidi"/>
              </w:rPr>
              <w:t>Pair/Group Discussion</w:t>
            </w:r>
          </w:p>
        </w:tc>
        <w:tc>
          <w:tcPr>
            <w:tcW w:w="193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0647F2">
            <w:pPr>
              <w:bidi/>
              <w:jc w:val="center"/>
              <w:rPr>
                <w:rFonts w:asciiTheme="majorBidi" w:hAnsiTheme="majorBidi" w:cstheme="majorBidi"/>
              </w:rPr>
            </w:pPr>
            <w:r>
              <w:rPr>
                <w:rFonts w:asciiTheme="majorBidi" w:hAnsiTheme="majorBidi" w:cstheme="majorBidi"/>
              </w:rPr>
              <w:t>1-8 weeks</w:t>
            </w:r>
          </w:p>
        </w:tc>
        <w:tc>
          <w:tcPr>
            <w:tcW w:w="2190" w:type="dxa"/>
            <w:tcBorders>
              <w:top w:val="dashSmallGap" w:sz="4" w:space="0" w:color="auto"/>
              <w:left w:val="single" w:sz="8" w:space="0" w:color="auto"/>
              <w:bottom w:val="dashSmallGap" w:sz="4" w:space="0" w:color="auto"/>
            </w:tcBorders>
          </w:tcPr>
          <w:p w:rsidR="008C0A98" w:rsidRDefault="00DB3B6C" w:rsidP="000647F2">
            <w:pPr>
              <w:jc w:val="center"/>
            </w:pPr>
            <w:r>
              <w:rPr>
                <w:rFonts w:asciiTheme="majorBidi" w:hAnsiTheme="majorBidi" w:cstheme="majorBidi"/>
              </w:rPr>
              <w:t>2</w:t>
            </w:r>
            <w:r w:rsidR="008C0A98" w:rsidRPr="000172B4">
              <w:rPr>
                <w:rFonts w:asciiTheme="majorBidi" w:hAnsiTheme="majorBidi" w:cstheme="majorBidi"/>
              </w:rPr>
              <w:t xml:space="preserve"> mark</w:t>
            </w:r>
            <w:r>
              <w:rPr>
                <w:rFonts w:asciiTheme="majorBidi" w:hAnsiTheme="majorBidi" w:cstheme="majorBidi"/>
              </w:rPr>
              <w:t>s</w:t>
            </w:r>
          </w:p>
        </w:tc>
      </w:tr>
      <w:tr w:rsidR="008C0A98" w:rsidRPr="005D2DDD" w:rsidTr="000647F2">
        <w:trPr>
          <w:trHeight w:val="260"/>
          <w:jc w:val="center"/>
        </w:trPr>
        <w:tc>
          <w:tcPr>
            <w:tcW w:w="525" w:type="dxa"/>
            <w:tcBorders>
              <w:top w:val="dashSmallGap" w:sz="4" w:space="0" w:color="auto"/>
              <w:bottom w:val="dashSmallGap" w:sz="4" w:space="0" w:color="auto"/>
              <w:right w:val="single" w:sz="8" w:space="0" w:color="auto"/>
            </w:tcBorders>
            <w:vAlign w:val="center"/>
          </w:tcPr>
          <w:p w:rsidR="008C0A98" w:rsidRPr="009D1E6C" w:rsidRDefault="008C0A98" w:rsidP="000647F2">
            <w:pPr>
              <w:bidi/>
              <w:jc w:val="center"/>
              <w:rPr>
                <w:rFonts w:asciiTheme="majorBidi" w:hAnsiTheme="majorBidi" w:cstheme="majorBidi"/>
                <w:b/>
                <w:bCs/>
                <w:rtl/>
                <w:lang w:bidi="ar-EG"/>
              </w:rPr>
            </w:pPr>
            <w:r w:rsidRPr="00D45EEE">
              <w:rPr>
                <w:b/>
                <w:bCs/>
                <w:sz w:val="22"/>
                <w:szCs w:val="22"/>
              </w:rPr>
              <w:t>7</w:t>
            </w:r>
          </w:p>
        </w:tc>
        <w:tc>
          <w:tcPr>
            <w:tcW w:w="468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2F0702">
            <w:pPr>
              <w:bidi/>
              <w:jc w:val="right"/>
              <w:rPr>
                <w:rFonts w:asciiTheme="majorBidi" w:hAnsiTheme="majorBidi" w:cstheme="majorBidi"/>
              </w:rPr>
            </w:pPr>
            <w:r>
              <w:rPr>
                <w:rFonts w:asciiTheme="majorBidi" w:hAnsiTheme="majorBidi" w:cstheme="majorBidi"/>
              </w:rPr>
              <w:t>Practice and Review</w:t>
            </w:r>
          </w:p>
        </w:tc>
        <w:tc>
          <w:tcPr>
            <w:tcW w:w="1930" w:type="dxa"/>
            <w:tcBorders>
              <w:top w:val="dashSmallGap" w:sz="4" w:space="0" w:color="auto"/>
              <w:left w:val="single" w:sz="8" w:space="0" w:color="auto"/>
              <w:bottom w:val="dashSmallGap" w:sz="4" w:space="0" w:color="auto"/>
              <w:right w:val="single" w:sz="8" w:space="0" w:color="auto"/>
            </w:tcBorders>
          </w:tcPr>
          <w:p w:rsidR="008C0A98" w:rsidRPr="00DE07AD" w:rsidRDefault="008C0A98" w:rsidP="000647F2">
            <w:pPr>
              <w:bidi/>
              <w:jc w:val="center"/>
              <w:rPr>
                <w:rFonts w:asciiTheme="majorBidi" w:hAnsiTheme="majorBidi" w:cstheme="majorBidi"/>
              </w:rPr>
            </w:pPr>
            <w:r>
              <w:rPr>
                <w:rFonts w:asciiTheme="majorBidi" w:hAnsiTheme="majorBidi" w:cstheme="majorBidi"/>
              </w:rPr>
              <w:t>All weeks</w:t>
            </w:r>
          </w:p>
        </w:tc>
        <w:tc>
          <w:tcPr>
            <w:tcW w:w="2190" w:type="dxa"/>
            <w:tcBorders>
              <w:top w:val="dashSmallGap" w:sz="4" w:space="0" w:color="auto"/>
              <w:left w:val="single" w:sz="8" w:space="0" w:color="auto"/>
              <w:bottom w:val="dashSmallGap" w:sz="4" w:space="0" w:color="auto"/>
            </w:tcBorders>
          </w:tcPr>
          <w:p w:rsidR="008C0A98" w:rsidRDefault="008C0A98" w:rsidP="000647F2">
            <w:pPr>
              <w:jc w:val="center"/>
            </w:pPr>
            <w:r w:rsidRPr="000172B4">
              <w:rPr>
                <w:rFonts w:asciiTheme="majorBidi" w:hAnsiTheme="majorBidi" w:cstheme="majorBidi"/>
              </w:rPr>
              <w:t>1 mark</w:t>
            </w:r>
          </w:p>
        </w:tc>
      </w:tr>
      <w:tr w:rsidR="008C0A98" w:rsidRPr="005D2DDD" w:rsidTr="000647F2">
        <w:trPr>
          <w:trHeight w:val="296"/>
          <w:jc w:val="center"/>
        </w:trPr>
        <w:tc>
          <w:tcPr>
            <w:tcW w:w="525" w:type="dxa"/>
            <w:tcBorders>
              <w:top w:val="dashSmallGap" w:sz="4" w:space="0" w:color="auto"/>
              <w:bottom w:val="single" w:sz="4" w:space="0" w:color="auto"/>
              <w:right w:val="single" w:sz="8" w:space="0" w:color="auto"/>
            </w:tcBorders>
            <w:vAlign w:val="center"/>
          </w:tcPr>
          <w:p w:rsidR="000647F2" w:rsidRPr="000647F2" w:rsidRDefault="008C0A98" w:rsidP="000647F2">
            <w:pPr>
              <w:bidi/>
              <w:jc w:val="center"/>
              <w:rPr>
                <w:b/>
                <w:bCs/>
                <w:sz w:val="22"/>
                <w:szCs w:val="22"/>
                <w:rtl/>
              </w:rPr>
            </w:pPr>
            <w:r w:rsidRPr="00D45EEE">
              <w:rPr>
                <w:b/>
                <w:bCs/>
                <w:sz w:val="22"/>
                <w:szCs w:val="22"/>
              </w:rPr>
              <w:t>8</w:t>
            </w:r>
          </w:p>
        </w:tc>
        <w:tc>
          <w:tcPr>
            <w:tcW w:w="4680" w:type="dxa"/>
            <w:tcBorders>
              <w:top w:val="dashSmallGap" w:sz="4" w:space="0" w:color="auto"/>
              <w:left w:val="single" w:sz="8" w:space="0" w:color="auto"/>
              <w:bottom w:val="single" w:sz="4" w:space="0" w:color="auto"/>
              <w:right w:val="single" w:sz="8" w:space="0" w:color="auto"/>
            </w:tcBorders>
          </w:tcPr>
          <w:p w:rsidR="000647F2" w:rsidRPr="00DE07AD" w:rsidRDefault="000647F2" w:rsidP="000647F2">
            <w:pPr>
              <w:bidi/>
              <w:jc w:val="right"/>
              <w:rPr>
                <w:rFonts w:asciiTheme="majorBidi" w:hAnsiTheme="majorBidi" w:cstheme="majorBidi"/>
              </w:rPr>
            </w:pPr>
            <w:r>
              <w:rPr>
                <w:rFonts w:asciiTheme="majorBidi" w:hAnsiTheme="majorBidi" w:cstheme="majorBidi"/>
              </w:rPr>
              <w:t>On-spot Writing test</w:t>
            </w:r>
          </w:p>
        </w:tc>
        <w:tc>
          <w:tcPr>
            <w:tcW w:w="1930" w:type="dxa"/>
            <w:tcBorders>
              <w:top w:val="dashSmallGap" w:sz="4" w:space="0" w:color="auto"/>
              <w:left w:val="single" w:sz="8" w:space="0" w:color="auto"/>
              <w:bottom w:val="single" w:sz="4" w:space="0" w:color="auto"/>
              <w:right w:val="single" w:sz="8" w:space="0" w:color="auto"/>
            </w:tcBorders>
          </w:tcPr>
          <w:p w:rsidR="008C0A98" w:rsidRPr="00DE07AD" w:rsidRDefault="008C0A98" w:rsidP="000647F2">
            <w:pPr>
              <w:bidi/>
              <w:jc w:val="center"/>
              <w:rPr>
                <w:rFonts w:asciiTheme="majorBidi" w:hAnsiTheme="majorBidi" w:cstheme="majorBidi"/>
              </w:rPr>
            </w:pPr>
            <w:r>
              <w:rPr>
                <w:rFonts w:asciiTheme="majorBidi" w:hAnsiTheme="majorBidi" w:cstheme="majorBidi"/>
              </w:rPr>
              <w:t>All weeks</w:t>
            </w:r>
          </w:p>
        </w:tc>
        <w:tc>
          <w:tcPr>
            <w:tcW w:w="2190" w:type="dxa"/>
            <w:tcBorders>
              <w:top w:val="dashSmallGap" w:sz="4" w:space="0" w:color="auto"/>
              <w:left w:val="single" w:sz="8" w:space="0" w:color="auto"/>
              <w:bottom w:val="single" w:sz="4" w:space="0" w:color="auto"/>
            </w:tcBorders>
          </w:tcPr>
          <w:p w:rsidR="000647F2" w:rsidRPr="000647F2" w:rsidRDefault="008C0A98" w:rsidP="000647F2">
            <w:pPr>
              <w:jc w:val="center"/>
              <w:rPr>
                <w:rFonts w:asciiTheme="majorBidi" w:hAnsiTheme="majorBidi" w:cstheme="majorBidi"/>
              </w:rPr>
            </w:pPr>
            <w:r w:rsidRPr="000172B4">
              <w:rPr>
                <w:rFonts w:asciiTheme="majorBidi" w:hAnsiTheme="majorBidi" w:cstheme="majorBidi"/>
              </w:rPr>
              <w:t>1 mark</w:t>
            </w:r>
          </w:p>
        </w:tc>
      </w:tr>
      <w:tr w:rsidR="000647F2" w:rsidRPr="005D2DDD" w:rsidTr="000647F2">
        <w:trPr>
          <w:trHeight w:val="303"/>
          <w:jc w:val="center"/>
        </w:trPr>
        <w:tc>
          <w:tcPr>
            <w:tcW w:w="525" w:type="dxa"/>
            <w:tcBorders>
              <w:top w:val="single" w:sz="4" w:space="0" w:color="auto"/>
              <w:bottom w:val="single" w:sz="4" w:space="0" w:color="auto"/>
              <w:right w:val="single" w:sz="8" w:space="0" w:color="auto"/>
            </w:tcBorders>
            <w:vAlign w:val="center"/>
          </w:tcPr>
          <w:p w:rsidR="000647F2" w:rsidRPr="00D45EEE" w:rsidRDefault="000647F2" w:rsidP="000647F2">
            <w:pPr>
              <w:bidi/>
              <w:jc w:val="center"/>
              <w:rPr>
                <w:b/>
                <w:bCs/>
                <w:sz w:val="22"/>
                <w:szCs w:val="22"/>
              </w:rPr>
            </w:pPr>
            <w:r>
              <w:rPr>
                <w:b/>
                <w:bCs/>
                <w:sz w:val="22"/>
                <w:szCs w:val="22"/>
              </w:rPr>
              <w:t>9</w:t>
            </w:r>
          </w:p>
        </w:tc>
        <w:tc>
          <w:tcPr>
            <w:tcW w:w="4680" w:type="dxa"/>
            <w:tcBorders>
              <w:top w:val="single" w:sz="4" w:space="0" w:color="auto"/>
              <w:left w:val="single" w:sz="8" w:space="0" w:color="auto"/>
              <w:bottom w:val="single" w:sz="4" w:space="0" w:color="auto"/>
              <w:right w:val="single" w:sz="8" w:space="0" w:color="auto"/>
            </w:tcBorders>
          </w:tcPr>
          <w:p w:rsidR="000647F2" w:rsidRDefault="000647F2" w:rsidP="000647F2">
            <w:pPr>
              <w:bidi/>
              <w:jc w:val="right"/>
              <w:rPr>
                <w:rFonts w:asciiTheme="majorBidi" w:hAnsiTheme="majorBidi" w:cstheme="majorBidi"/>
              </w:rPr>
            </w:pPr>
            <w:r>
              <w:rPr>
                <w:rFonts w:asciiTheme="majorBidi" w:hAnsiTheme="majorBidi" w:cstheme="majorBidi"/>
              </w:rPr>
              <w:t>FMT</w:t>
            </w:r>
          </w:p>
        </w:tc>
        <w:tc>
          <w:tcPr>
            <w:tcW w:w="1930" w:type="dxa"/>
            <w:tcBorders>
              <w:top w:val="single" w:sz="4" w:space="0" w:color="auto"/>
              <w:left w:val="single" w:sz="8" w:space="0" w:color="auto"/>
              <w:bottom w:val="single" w:sz="4" w:space="0" w:color="auto"/>
              <w:right w:val="single" w:sz="8" w:space="0" w:color="auto"/>
            </w:tcBorders>
          </w:tcPr>
          <w:p w:rsidR="000647F2" w:rsidRDefault="000647F2" w:rsidP="000647F2">
            <w:pPr>
              <w:bidi/>
              <w:jc w:val="center"/>
              <w:rPr>
                <w:rFonts w:asciiTheme="majorBidi" w:hAnsiTheme="majorBidi" w:cstheme="majorBidi"/>
              </w:rPr>
            </w:pPr>
            <w:r>
              <w:rPr>
                <w:rFonts w:asciiTheme="majorBidi" w:hAnsiTheme="majorBidi" w:cstheme="majorBidi"/>
              </w:rPr>
              <w:t>6</w:t>
            </w:r>
          </w:p>
        </w:tc>
        <w:tc>
          <w:tcPr>
            <w:tcW w:w="2190" w:type="dxa"/>
            <w:tcBorders>
              <w:top w:val="single" w:sz="4" w:space="0" w:color="auto"/>
              <w:left w:val="single" w:sz="8" w:space="0" w:color="auto"/>
              <w:bottom w:val="single" w:sz="4" w:space="0" w:color="auto"/>
            </w:tcBorders>
          </w:tcPr>
          <w:p w:rsidR="000647F2" w:rsidRPr="000172B4" w:rsidRDefault="000647F2" w:rsidP="000647F2">
            <w:pPr>
              <w:jc w:val="center"/>
              <w:rPr>
                <w:rFonts w:asciiTheme="majorBidi" w:hAnsiTheme="majorBidi" w:cstheme="majorBidi"/>
              </w:rPr>
            </w:pPr>
            <w:r>
              <w:rPr>
                <w:rFonts w:asciiTheme="majorBidi" w:hAnsiTheme="majorBidi" w:cstheme="majorBidi"/>
              </w:rPr>
              <w:t>20</w:t>
            </w:r>
          </w:p>
        </w:tc>
      </w:tr>
      <w:tr w:rsidR="000647F2" w:rsidRPr="005D2DDD" w:rsidTr="000647F2">
        <w:trPr>
          <w:trHeight w:val="269"/>
          <w:jc w:val="center"/>
        </w:trPr>
        <w:tc>
          <w:tcPr>
            <w:tcW w:w="525" w:type="dxa"/>
            <w:tcBorders>
              <w:top w:val="single" w:sz="4" w:space="0" w:color="auto"/>
              <w:bottom w:val="single" w:sz="4" w:space="0" w:color="auto"/>
              <w:right w:val="single" w:sz="8" w:space="0" w:color="auto"/>
            </w:tcBorders>
            <w:vAlign w:val="center"/>
          </w:tcPr>
          <w:p w:rsidR="000647F2" w:rsidRPr="00D45EEE" w:rsidRDefault="000647F2" w:rsidP="000647F2">
            <w:pPr>
              <w:bidi/>
              <w:jc w:val="center"/>
              <w:rPr>
                <w:b/>
                <w:bCs/>
                <w:sz w:val="22"/>
                <w:szCs w:val="22"/>
              </w:rPr>
            </w:pPr>
            <w:r>
              <w:rPr>
                <w:b/>
                <w:bCs/>
                <w:sz w:val="22"/>
                <w:szCs w:val="22"/>
              </w:rPr>
              <w:t>10</w:t>
            </w:r>
          </w:p>
        </w:tc>
        <w:tc>
          <w:tcPr>
            <w:tcW w:w="4680" w:type="dxa"/>
            <w:tcBorders>
              <w:top w:val="single" w:sz="4" w:space="0" w:color="auto"/>
              <w:left w:val="single" w:sz="8" w:space="0" w:color="auto"/>
              <w:bottom w:val="single" w:sz="4" w:space="0" w:color="auto"/>
              <w:right w:val="single" w:sz="8" w:space="0" w:color="auto"/>
            </w:tcBorders>
          </w:tcPr>
          <w:p w:rsidR="000647F2" w:rsidRDefault="000647F2" w:rsidP="000647F2">
            <w:pPr>
              <w:bidi/>
              <w:jc w:val="right"/>
              <w:rPr>
                <w:rFonts w:asciiTheme="majorBidi" w:hAnsiTheme="majorBidi" w:cstheme="majorBidi"/>
              </w:rPr>
            </w:pPr>
            <w:r>
              <w:rPr>
                <w:rFonts w:asciiTheme="majorBidi" w:hAnsiTheme="majorBidi" w:cstheme="majorBidi"/>
              </w:rPr>
              <w:t>SMT</w:t>
            </w:r>
          </w:p>
        </w:tc>
        <w:tc>
          <w:tcPr>
            <w:tcW w:w="1930" w:type="dxa"/>
            <w:tcBorders>
              <w:top w:val="single" w:sz="4" w:space="0" w:color="auto"/>
              <w:left w:val="single" w:sz="8" w:space="0" w:color="auto"/>
              <w:bottom w:val="single" w:sz="4" w:space="0" w:color="auto"/>
              <w:right w:val="single" w:sz="8" w:space="0" w:color="auto"/>
            </w:tcBorders>
          </w:tcPr>
          <w:p w:rsidR="000647F2" w:rsidRDefault="000647F2" w:rsidP="000647F2">
            <w:pPr>
              <w:bidi/>
              <w:jc w:val="center"/>
              <w:rPr>
                <w:rFonts w:asciiTheme="majorBidi" w:hAnsiTheme="majorBidi" w:cstheme="majorBidi"/>
              </w:rPr>
            </w:pPr>
            <w:r>
              <w:rPr>
                <w:rFonts w:asciiTheme="majorBidi" w:hAnsiTheme="majorBidi" w:cstheme="majorBidi"/>
              </w:rPr>
              <w:t>11</w:t>
            </w:r>
          </w:p>
        </w:tc>
        <w:tc>
          <w:tcPr>
            <w:tcW w:w="2190" w:type="dxa"/>
            <w:tcBorders>
              <w:top w:val="single" w:sz="4" w:space="0" w:color="auto"/>
              <w:left w:val="single" w:sz="8" w:space="0" w:color="auto"/>
              <w:bottom w:val="single" w:sz="4" w:space="0" w:color="auto"/>
            </w:tcBorders>
          </w:tcPr>
          <w:p w:rsidR="000647F2" w:rsidRPr="000172B4" w:rsidRDefault="000647F2" w:rsidP="000647F2">
            <w:pPr>
              <w:jc w:val="center"/>
              <w:rPr>
                <w:rFonts w:asciiTheme="majorBidi" w:hAnsiTheme="majorBidi" w:cstheme="majorBidi"/>
              </w:rPr>
            </w:pPr>
            <w:r>
              <w:rPr>
                <w:rFonts w:asciiTheme="majorBidi" w:hAnsiTheme="majorBidi" w:cstheme="majorBidi"/>
              </w:rPr>
              <w:t>20</w:t>
            </w:r>
          </w:p>
        </w:tc>
      </w:tr>
      <w:tr w:rsidR="000647F2" w:rsidRPr="005D2DDD" w:rsidTr="000647F2">
        <w:trPr>
          <w:trHeight w:val="363"/>
          <w:jc w:val="center"/>
        </w:trPr>
        <w:tc>
          <w:tcPr>
            <w:tcW w:w="525" w:type="dxa"/>
            <w:tcBorders>
              <w:top w:val="single" w:sz="4" w:space="0" w:color="auto"/>
              <w:bottom w:val="single" w:sz="12" w:space="0" w:color="auto"/>
              <w:right w:val="single" w:sz="8" w:space="0" w:color="auto"/>
            </w:tcBorders>
            <w:vAlign w:val="center"/>
          </w:tcPr>
          <w:p w:rsidR="000647F2" w:rsidRPr="00D45EEE" w:rsidRDefault="000647F2" w:rsidP="000647F2">
            <w:pPr>
              <w:bidi/>
              <w:jc w:val="center"/>
              <w:rPr>
                <w:b/>
                <w:bCs/>
                <w:sz w:val="22"/>
                <w:szCs w:val="22"/>
              </w:rPr>
            </w:pPr>
            <w:r>
              <w:rPr>
                <w:b/>
                <w:bCs/>
                <w:sz w:val="22"/>
                <w:szCs w:val="22"/>
              </w:rPr>
              <w:t>11</w:t>
            </w:r>
          </w:p>
        </w:tc>
        <w:tc>
          <w:tcPr>
            <w:tcW w:w="4680" w:type="dxa"/>
            <w:tcBorders>
              <w:top w:val="single" w:sz="4" w:space="0" w:color="auto"/>
              <w:left w:val="single" w:sz="8" w:space="0" w:color="auto"/>
              <w:bottom w:val="single" w:sz="12" w:space="0" w:color="auto"/>
              <w:right w:val="single" w:sz="8" w:space="0" w:color="auto"/>
            </w:tcBorders>
          </w:tcPr>
          <w:p w:rsidR="000647F2" w:rsidRDefault="000647F2" w:rsidP="000647F2">
            <w:pPr>
              <w:bidi/>
              <w:jc w:val="right"/>
              <w:rPr>
                <w:rFonts w:asciiTheme="majorBidi" w:hAnsiTheme="majorBidi" w:cstheme="majorBidi"/>
              </w:rPr>
            </w:pPr>
            <w:r>
              <w:rPr>
                <w:rFonts w:asciiTheme="majorBidi" w:hAnsiTheme="majorBidi" w:cstheme="majorBidi"/>
              </w:rPr>
              <w:t>FE</w:t>
            </w:r>
          </w:p>
        </w:tc>
        <w:tc>
          <w:tcPr>
            <w:tcW w:w="1930" w:type="dxa"/>
            <w:tcBorders>
              <w:top w:val="single" w:sz="4" w:space="0" w:color="auto"/>
              <w:left w:val="single" w:sz="8" w:space="0" w:color="auto"/>
              <w:bottom w:val="single" w:sz="12" w:space="0" w:color="auto"/>
              <w:right w:val="single" w:sz="8" w:space="0" w:color="auto"/>
            </w:tcBorders>
          </w:tcPr>
          <w:p w:rsidR="000647F2" w:rsidRDefault="000647F2" w:rsidP="000647F2">
            <w:pPr>
              <w:bidi/>
              <w:jc w:val="center"/>
              <w:rPr>
                <w:rFonts w:asciiTheme="majorBidi" w:hAnsiTheme="majorBidi" w:cstheme="majorBidi"/>
              </w:rPr>
            </w:pPr>
            <w:r>
              <w:rPr>
                <w:rFonts w:asciiTheme="majorBidi" w:hAnsiTheme="majorBidi" w:cstheme="majorBidi"/>
              </w:rPr>
              <w:t>16-17-18</w:t>
            </w:r>
          </w:p>
        </w:tc>
        <w:tc>
          <w:tcPr>
            <w:tcW w:w="2190" w:type="dxa"/>
            <w:tcBorders>
              <w:top w:val="single" w:sz="4" w:space="0" w:color="auto"/>
              <w:left w:val="single" w:sz="8" w:space="0" w:color="auto"/>
              <w:bottom w:val="single" w:sz="12" w:space="0" w:color="auto"/>
            </w:tcBorders>
          </w:tcPr>
          <w:p w:rsidR="000647F2" w:rsidRPr="000172B4" w:rsidRDefault="000647F2" w:rsidP="000647F2">
            <w:pPr>
              <w:jc w:val="center"/>
              <w:rPr>
                <w:rFonts w:asciiTheme="majorBidi" w:hAnsiTheme="majorBidi" w:cstheme="majorBidi"/>
              </w:rPr>
            </w:pPr>
            <w:r>
              <w:rPr>
                <w:rFonts w:asciiTheme="majorBidi" w:hAnsiTheme="majorBidi" w:cstheme="majorBidi"/>
              </w:rPr>
              <w:t>50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BC0F44" w:rsidRDefault="00BC0F44" w:rsidP="008B5913">
      <w:pPr>
        <w:rPr>
          <w:i/>
          <w:iCs/>
          <w:sz w:val="18"/>
          <w:szCs w:val="18"/>
        </w:rPr>
      </w:pPr>
    </w:p>
    <w:p w:rsidR="00417BF7" w:rsidRPr="00D74CBE" w:rsidRDefault="00245E1B" w:rsidP="008B5913">
      <w:pPr>
        <w:pStyle w:val="1"/>
        <w:rPr>
          <w:rFonts w:asciiTheme="majorBidi" w:hAnsiTheme="majorBidi" w:cstheme="majorBidi"/>
          <w:color w:val="C00000"/>
          <w:sz w:val="28"/>
          <w:szCs w:val="20"/>
          <w:lang w:bidi="ar-EG"/>
        </w:rPr>
      </w:pPr>
      <w:bookmarkStart w:id="12"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2"/>
    </w:p>
    <w:tbl>
      <w:tblPr>
        <w:tblStyle w:val="af0"/>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8F5880" w:rsidRDefault="00CC1760" w:rsidP="008B5913">
            <w:pPr>
              <w:spacing w:line="276" w:lineRule="auto"/>
              <w:rPr>
                <w:rFonts w:asciiTheme="majorBidi" w:hAnsiTheme="majorBidi" w:cstheme="majorBidi"/>
              </w:rPr>
            </w:pPr>
            <w:r>
              <w:rPr>
                <w:rFonts w:asciiTheme="majorBidi" w:hAnsiTheme="majorBidi" w:cstheme="majorBidi"/>
              </w:rPr>
              <w:t>Office Hours/Academic Advising</w:t>
            </w:r>
          </w:p>
          <w:p w:rsidR="005922AF" w:rsidRDefault="005922AF" w:rsidP="008B5913">
            <w:pPr>
              <w:spacing w:line="276" w:lineRule="auto"/>
            </w:pP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8B5913">
      <w:pPr>
        <w:pStyle w:val="1"/>
        <w:rPr>
          <w:rFonts w:asciiTheme="majorBidi" w:hAnsiTheme="majorBidi" w:cstheme="majorBidi"/>
          <w:color w:val="C00000"/>
          <w:sz w:val="28"/>
          <w:szCs w:val="20"/>
          <w:lang w:bidi="ar-EG"/>
        </w:rPr>
      </w:pPr>
      <w:bookmarkStart w:id="13"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3"/>
    </w:p>
    <w:p w:rsidR="00B85E99" w:rsidRDefault="00B85E99" w:rsidP="008B5913">
      <w:pPr>
        <w:rPr>
          <w:b/>
          <w:bCs/>
          <w:color w:val="C00000"/>
          <w:sz w:val="32"/>
          <w:szCs w:val="32"/>
        </w:rPr>
      </w:pPr>
    </w:p>
    <w:p w:rsidR="001B5102" w:rsidRDefault="00B85E99" w:rsidP="008B5913">
      <w:pPr>
        <w:pStyle w:val="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af0"/>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1B5102" w:rsidRPr="005D2DDD" w:rsidRDefault="00263424" w:rsidP="001B5102">
            <w:pPr>
              <w:jc w:val="lowKashida"/>
              <w:rPr>
                <w:rFonts w:asciiTheme="majorBidi" w:hAnsiTheme="majorBidi" w:cstheme="majorBidi"/>
              </w:rPr>
            </w:pPr>
            <w:r>
              <w:t>General English</w:t>
            </w:r>
            <w:r w:rsidRPr="00F34235">
              <w:t xml:space="preserve"> </w:t>
            </w:r>
            <w:r>
              <w:t>2 (150)</w:t>
            </w:r>
            <w:r w:rsidRPr="00F34235">
              <w:t xml:space="preserve">                              </w:t>
            </w:r>
          </w:p>
        </w:tc>
      </w:tr>
      <w:tr w:rsidR="001B5102" w:rsidRPr="005D2DDD" w:rsidTr="001B5102">
        <w:trPr>
          <w:trHeight w:val="736"/>
        </w:trPr>
        <w:tc>
          <w:tcPr>
            <w:tcW w:w="2603" w:type="dxa"/>
            <w:shd w:val="clear" w:color="auto" w:fill="EAF1DD" w:themeFill="accent3"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rsidR="001B5102" w:rsidRPr="00E115D6" w:rsidRDefault="00263424" w:rsidP="001B5102">
            <w:pPr>
              <w:jc w:val="lowKashida"/>
              <w:rPr>
                <w:rFonts w:asciiTheme="majorBidi" w:hAnsiTheme="majorBidi" w:cstheme="majorBidi"/>
              </w:rPr>
            </w:pPr>
            <w:r>
              <w:rPr>
                <w:rFonts w:asciiTheme="majorBidi" w:hAnsiTheme="majorBidi" w:cstheme="majorBidi"/>
              </w:rPr>
              <w:t>Work Book</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E115D6" w:rsidRDefault="00D66EC7" w:rsidP="001B5102">
            <w:pPr>
              <w:jc w:val="lowKashida"/>
              <w:rPr>
                <w:rFonts w:asciiTheme="majorBidi" w:hAnsiTheme="majorBidi" w:cstheme="majorBidi"/>
              </w:rPr>
            </w:pPr>
            <w:r>
              <w:rPr>
                <w:rFonts w:asciiTheme="majorBidi" w:hAnsiTheme="majorBidi" w:cstheme="majorBidi"/>
              </w:rPr>
              <w:t>Additional m</w:t>
            </w:r>
            <w:r w:rsidR="00263424">
              <w:rPr>
                <w:rFonts w:asciiTheme="majorBidi" w:hAnsiTheme="majorBidi" w:cstheme="majorBidi"/>
              </w:rPr>
              <w:t>aterials available on the University website</w:t>
            </w:r>
          </w:p>
        </w:tc>
      </w:tr>
      <w:tr w:rsidR="001B5102" w:rsidRPr="005D2DDD" w:rsidTr="001B5102">
        <w:trPr>
          <w:trHeight w:val="736"/>
        </w:trPr>
        <w:tc>
          <w:tcPr>
            <w:tcW w:w="2603" w:type="dxa"/>
            <w:shd w:val="clear" w:color="auto" w:fill="EAF1DD" w:themeFill="accent3"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rsidR="001B5102" w:rsidRPr="00E115D6" w:rsidRDefault="00263424" w:rsidP="001B5102">
            <w:pPr>
              <w:jc w:val="lowKashida"/>
              <w:rPr>
                <w:rFonts w:asciiTheme="majorBidi" w:hAnsiTheme="majorBidi" w:cstheme="majorBidi"/>
              </w:rPr>
            </w:pPr>
            <w:r>
              <w:rPr>
                <w:rFonts w:asciiTheme="majorBidi" w:hAnsiTheme="majorBidi" w:cstheme="majorBidi"/>
              </w:rPr>
              <w:t>Individual teachers' learning materials on Blackboard</w:t>
            </w:r>
          </w:p>
        </w:tc>
      </w:tr>
    </w:tbl>
    <w:p w:rsidR="001B5102" w:rsidRDefault="001B5102" w:rsidP="008B5913">
      <w:pPr>
        <w:pStyle w:val="2"/>
        <w:jc w:val="left"/>
        <w:rPr>
          <w:rFonts w:asciiTheme="majorBidi" w:hAnsiTheme="majorBidi" w:cstheme="majorBidi"/>
          <w:sz w:val="26"/>
          <w:szCs w:val="26"/>
        </w:rPr>
      </w:pPr>
    </w:p>
    <w:p w:rsidR="00014DE6" w:rsidRDefault="00B85E99" w:rsidP="008B5913">
      <w:pPr>
        <w:pStyle w:val="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af0"/>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F24884">
        <w:trPr>
          <w:trHeight w:val="439"/>
          <w:tblHeader/>
        </w:trPr>
        <w:tc>
          <w:tcPr>
            <w:tcW w:w="3840" w:type="dxa"/>
            <w:tcBorders>
              <w:bottom w:val="single" w:sz="8" w:space="0" w:color="auto"/>
            </w:tcBorders>
            <w:shd w:val="clear" w:color="auto" w:fill="D6E3BC" w:themeFill="accent3"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lastRenderedPageBreak/>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815947" w:rsidRDefault="00263424" w:rsidP="00263424">
            <w:pPr>
              <w:bidi/>
              <w:jc w:val="right"/>
              <w:rPr>
                <w:rFonts w:asciiTheme="majorBidi" w:hAnsiTheme="majorBidi" w:cstheme="majorBidi"/>
                <w:rtl/>
              </w:rPr>
            </w:pPr>
            <w:r w:rsidRPr="00815947">
              <w:t>Classrooms</w:t>
            </w:r>
            <w:r w:rsidRPr="00815947">
              <w:rPr>
                <w:rFonts w:asciiTheme="majorBidi" w:hAnsiTheme="majorBidi" w:cstheme="majorBidi"/>
              </w:rPr>
              <w:t>/labs in college building</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F24884" w:rsidRPr="00296746" w:rsidRDefault="00175214" w:rsidP="00175214">
            <w:pPr>
              <w:bidi/>
              <w:jc w:val="right"/>
              <w:rPr>
                <w:rFonts w:asciiTheme="majorBidi" w:hAnsiTheme="majorBidi" w:cstheme="majorBidi"/>
                <w:rtl/>
              </w:rPr>
            </w:pPr>
            <w:r>
              <w:rPr>
                <w:rFonts w:asciiTheme="majorBidi" w:hAnsiTheme="majorBidi" w:cstheme="majorBidi"/>
              </w:rPr>
              <w:t>AV, Computers</w:t>
            </w:r>
            <w:r w:rsidR="00263424" w:rsidRPr="00263424">
              <w:rPr>
                <w:rFonts w:asciiTheme="majorBidi" w:hAnsiTheme="majorBidi" w:cstheme="majorBidi"/>
              </w:rPr>
              <w:t xml:space="preserve">, Smart Board, </w:t>
            </w:r>
            <w:r w:rsidR="00263424">
              <w:rPr>
                <w:rFonts w:asciiTheme="majorBidi" w:hAnsiTheme="majorBidi" w:cstheme="majorBidi"/>
              </w:rPr>
              <w:t>S</w:t>
            </w:r>
            <w:r w:rsidR="00263424" w:rsidRPr="00263424">
              <w:rPr>
                <w:rFonts w:asciiTheme="majorBidi" w:hAnsiTheme="majorBidi" w:cstheme="majorBidi"/>
              </w:rPr>
              <w:t>oftware, etc</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F24884" w:rsidRPr="00296746" w:rsidRDefault="00263424" w:rsidP="00263424">
            <w:pPr>
              <w:bidi/>
              <w:jc w:val="right"/>
              <w:rPr>
                <w:rFonts w:asciiTheme="majorBidi" w:hAnsiTheme="majorBidi" w:cstheme="majorBidi"/>
              </w:rPr>
            </w:pPr>
            <w:r>
              <w:rPr>
                <w:rFonts w:asciiTheme="majorBidi" w:hAnsiTheme="majorBidi" w:cstheme="majorBidi"/>
              </w:rPr>
              <w:t>Smart Classroom, English Lab, Students' conference hall</w:t>
            </w:r>
          </w:p>
        </w:tc>
      </w:tr>
    </w:tbl>
    <w:p w:rsidR="001B5102" w:rsidRDefault="001B5102" w:rsidP="001B5102"/>
    <w:p w:rsidR="00F24884" w:rsidRPr="00C87F43" w:rsidRDefault="00245E1B" w:rsidP="00C87F43">
      <w:pPr>
        <w:pStyle w:val="1"/>
        <w:rPr>
          <w:rFonts w:asciiTheme="majorBidi" w:hAnsiTheme="majorBidi" w:cstheme="majorBidi"/>
          <w:color w:val="C00000"/>
          <w:sz w:val="28"/>
          <w:szCs w:val="20"/>
          <w:lang w:bidi="ar-EG"/>
        </w:rPr>
      </w:pPr>
      <w:bookmarkStart w:id="16" w:name="_Toc523814308"/>
      <w:bookmarkStart w:id="17" w:name="_Toc951386"/>
      <w:bookmarkStart w:id="18"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6"/>
      <w:r w:rsidR="009D6BCB">
        <w:rPr>
          <w:rFonts w:asciiTheme="majorBidi" w:hAnsiTheme="majorBidi" w:cstheme="majorBidi"/>
          <w:color w:val="C00000"/>
          <w:sz w:val="28"/>
          <w:szCs w:val="20"/>
          <w:lang w:bidi="ar-EG"/>
        </w:rPr>
        <w:t>Evaluation</w:t>
      </w:r>
      <w:bookmarkEnd w:id="17"/>
      <w:r w:rsidR="008F7911" w:rsidRPr="00E973FE">
        <w:rPr>
          <w:rFonts w:asciiTheme="majorBidi" w:hAnsiTheme="majorBidi" w:cstheme="majorBidi"/>
          <w:color w:val="C00000"/>
          <w:sz w:val="28"/>
          <w:szCs w:val="20"/>
          <w:lang w:bidi="ar-EG"/>
        </w:rPr>
        <w:t xml:space="preserve"> </w:t>
      </w:r>
      <w:bookmarkEnd w:id="18"/>
    </w:p>
    <w:tbl>
      <w:tblPr>
        <w:tblStyle w:val="af0"/>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F24884" w:rsidRPr="00BC6833" w:rsidRDefault="00815947" w:rsidP="00815947">
            <w:pPr>
              <w:jc w:val="lowKashida"/>
              <w:rPr>
                <w:rFonts w:asciiTheme="majorBidi" w:hAnsiTheme="majorBidi" w:cstheme="majorBidi"/>
              </w:rPr>
            </w:pPr>
            <w:r w:rsidRPr="00815947">
              <w:rPr>
                <w:rFonts w:asciiTheme="majorBidi" w:hAnsiTheme="majorBidi" w:cstheme="majorBidi"/>
              </w:rPr>
              <w:t>Effectiveness of teaching and assessment</w:t>
            </w:r>
          </w:p>
        </w:tc>
        <w:tc>
          <w:tcPr>
            <w:tcW w:w="1707" w:type="pct"/>
            <w:tcBorders>
              <w:top w:val="single" w:sz="8" w:space="0" w:color="auto"/>
              <w:left w:val="single" w:sz="8" w:space="0" w:color="auto"/>
              <w:bottom w:val="dashSmallGap" w:sz="4" w:space="0" w:color="auto"/>
              <w:right w:val="single" w:sz="8" w:space="0" w:color="auto"/>
            </w:tcBorders>
            <w:vAlign w:val="center"/>
          </w:tcPr>
          <w:p w:rsidR="00F24884" w:rsidRPr="00BC6833" w:rsidRDefault="00815947" w:rsidP="00F24884">
            <w:pPr>
              <w:jc w:val="lowKashida"/>
              <w:rPr>
                <w:rFonts w:asciiTheme="majorBidi" w:hAnsiTheme="majorBidi" w:cstheme="majorBidi"/>
                <w:rtl/>
              </w:rPr>
            </w:pPr>
            <w:r>
              <w:rPr>
                <w:rFonts w:asciiTheme="majorBidi" w:hAnsiTheme="majorBidi" w:cstheme="majorBidi"/>
              </w:rPr>
              <w:t>Department Unit</w:t>
            </w:r>
          </w:p>
        </w:tc>
        <w:tc>
          <w:tcPr>
            <w:tcW w:w="1644" w:type="pct"/>
            <w:tcBorders>
              <w:top w:val="single" w:sz="8" w:space="0" w:color="auto"/>
              <w:left w:val="single" w:sz="8" w:space="0" w:color="auto"/>
              <w:bottom w:val="dashSmallGap" w:sz="4" w:space="0" w:color="auto"/>
              <w:right w:val="single" w:sz="12" w:space="0" w:color="auto"/>
            </w:tcBorders>
            <w:vAlign w:val="center"/>
          </w:tcPr>
          <w:p w:rsidR="00F24884" w:rsidRPr="00BC6833" w:rsidRDefault="00815947" w:rsidP="00F24884">
            <w:pPr>
              <w:jc w:val="lowKashida"/>
              <w:rPr>
                <w:rFonts w:asciiTheme="majorBidi" w:hAnsiTheme="majorBidi" w:cstheme="majorBidi"/>
                <w:rtl/>
              </w:rPr>
            </w:pPr>
            <w:r>
              <w:rPr>
                <w:rFonts w:asciiTheme="majorBidi" w:hAnsiTheme="majorBidi" w:cstheme="majorBidi"/>
              </w:rPr>
              <w:t>Peer observation</w:t>
            </w: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815947" w:rsidP="00815947">
            <w:pPr>
              <w:jc w:val="lowKashida"/>
              <w:rPr>
                <w:rFonts w:asciiTheme="majorBidi" w:hAnsiTheme="majorBidi" w:cstheme="majorBidi"/>
              </w:rPr>
            </w:pPr>
            <w:r w:rsidRPr="00815947">
              <w:rPr>
                <w:rFonts w:asciiTheme="majorBidi" w:hAnsiTheme="majorBidi" w:cstheme="majorBidi"/>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815947" w:rsidP="00F24884">
            <w:pPr>
              <w:jc w:val="lowKashida"/>
              <w:rPr>
                <w:rFonts w:asciiTheme="majorBidi" w:hAnsiTheme="majorBidi" w:cstheme="majorBidi"/>
                <w:rtl/>
              </w:rPr>
            </w:pPr>
            <w:r>
              <w:rPr>
                <w:rFonts w:asciiTheme="majorBidi" w:hAnsiTheme="majorBidi" w:cstheme="majorBidi"/>
              </w:rPr>
              <w:t>Quality Unit/Department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815947" w:rsidP="00F24884">
            <w:pPr>
              <w:jc w:val="lowKashida"/>
              <w:rPr>
                <w:rFonts w:asciiTheme="majorBidi" w:hAnsiTheme="majorBidi" w:cstheme="majorBidi"/>
                <w:rtl/>
              </w:rPr>
            </w:pPr>
            <w:r>
              <w:rPr>
                <w:rFonts w:asciiTheme="majorBidi" w:hAnsiTheme="majorBidi" w:cstheme="majorBidi"/>
              </w:rPr>
              <w:t>Classroom/Office visits</w:t>
            </w: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815947" w:rsidP="00815947">
            <w:pPr>
              <w:jc w:val="lowKashida"/>
              <w:rPr>
                <w:rFonts w:asciiTheme="majorBidi" w:hAnsiTheme="majorBidi" w:cstheme="majorBidi"/>
              </w:rPr>
            </w:pPr>
            <w:r w:rsidRPr="00815947">
              <w:rPr>
                <w:rFonts w:asciiTheme="majorBidi" w:hAnsiTheme="majorBidi" w:cstheme="majorBidi"/>
              </w:rPr>
              <w:t>Quality of learning resources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815947" w:rsidP="00F24884">
            <w:pPr>
              <w:jc w:val="lowKashida"/>
              <w:rPr>
                <w:rFonts w:asciiTheme="majorBidi" w:hAnsiTheme="majorBidi" w:cstheme="majorBidi"/>
              </w:rPr>
            </w:pPr>
            <w:r>
              <w:rPr>
                <w:rFonts w:asciiTheme="majorBidi" w:hAnsiTheme="majorBidi" w:cstheme="majorBidi"/>
              </w:rPr>
              <w:t>Students/Department Unit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815947" w:rsidP="00F24884">
            <w:pPr>
              <w:jc w:val="lowKashida"/>
              <w:rPr>
                <w:rFonts w:asciiTheme="majorBidi" w:hAnsiTheme="majorBidi" w:cstheme="majorBidi"/>
                <w:rtl/>
              </w:rPr>
            </w:pPr>
            <w:r>
              <w:rPr>
                <w:rFonts w:asciiTheme="majorBidi" w:hAnsiTheme="majorBidi" w:cstheme="majorBidi"/>
              </w:rPr>
              <w:t>Online Observation</w:t>
            </w: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96EB0" w:rsidP="00F24884">
            <w:pPr>
              <w:jc w:val="lowKashida"/>
              <w:rPr>
                <w:rFonts w:asciiTheme="majorBidi" w:hAnsiTheme="majorBidi" w:cstheme="majorBidi"/>
              </w:rPr>
            </w:pPr>
            <w:r>
              <w:rPr>
                <w:rFonts w:asciiTheme="majorBidi" w:hAnsiTheme="majorBidi" w:cstheme="majorBidi"/>
              </w:rPr>
              <w:t>Assessment Method</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96EB0" w:rsidP="00F24884">
            <w:pPr>
              <w:jc w:val="lowKashida"/>
              <w:rPr>
                <w:rFonts w:asciiTheme="majorBidi" w:hAnsiTheme="majorBidi" w:cstheme="majorBidi"/>
              </w:rPr>
            </w:pPr>
            <w:r>
              <w:rPr>
                <w:rFonts w:asciiTheme="majorBidi" w:hAnsiTheme="majorBidi" w:cstheme="majorBidi"/>
              </w:rPr>
              <w:t>Department/Quality Unit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96EB0" w:rsidP="00F24884">
            <w:pPr>
              <w:jc w:val="lowKashida"/>
              <w:rPr>
                <w:rFonts w:asciiTheme="majorBidi" w:hAnsiTheme="majorBidi" w:cstheme="majorBidi"/>
                <w:rtl/>
              </w:rPr>
            </w:pPr>
            <w:r>
              <w:rPr>
                <w:rFonts w:asciiTheme="majorBidi" w:hAnsiTheme="majorBidi" w:cstheme="majorBidi"/>
              </w:rPr>
              <w:t>Direct</w:t>
            </w: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r w:rsidR="00F2488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r w:rsidR="00F24884"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A1573B">
      <w:pPr>
        <w:pStyle w:val="1"/>
        <w:rPr>
          <w:rFonts w:asciiTheme="majorBidi" w:hAnsiTheme="majorBidi" w:cstheme="majorBidi"/>
          <w:color w:val="C00000"/>
          <w:sz w:val="28"/>
          <w:szCs w:val="20"/>
          <w:lang w:bidi="ar-EG"/>
        </w:rPr>
      </w:pPr>
      <w:bookmarkStart w:id="21" w:name="_Toc532159378"/>
      <w:bookmarkStart w:id="22" w:name="_Toc951387"/>
      <w:bookmarkEnd w:id="20"/>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af0"/>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0647F2" w:rsidRDefault="000647F2" w:rsidP="000647F2">
            <w:pPr>
              <w:bidi/>
              <w:jc w:val="right"/>
              <w:rPr>
                <w:rFonts w:asciiTheme="majorBidi" w:hAnsiTheme="majorBidi" w:cstheme="majorBidi"/>
                <w:b/>
                <w:bCs/>
                <w:rtl/>
              </w:rPr>
            </w:pPr>
            <w:r w:rsidRPr="000647F2">
              <w:rPr>
                <w:rFonts w:asciiTheme="majorBidi" w:hAnsiTheme="majorBidi" w:cstheme="majorBidi"/>
                <w:b/>
                <w:bCs/>
              </w:rPr>
              <w:t>Department Council</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CB363A" w:rsidRDefault="00CB363A" w:rsidP="00CB363A">
            <w:pPr>
              <w:jc w:val="lowKashida"/>
              <w:rPr>
                <w:rFonts w:asciiTheme="majorBidi" w:hAnsiTheme="majorBidi" w:cstheme="majorBidi"/>
                <w:b/>
                <w:bCs/>
                <w:rtl/>
              </w:rPr>
            </w:pPr>
            <w:r>
              <w:rPr>
                <w:rFonts w:asciiTheme="majorBidi" w:hAnsiTheme="majorBidi" w:cstheme="majorBidi"/>
                <w:b/>
                <w:bCs/>
              </w:rPr>
              <w:t>FS 40/41-1</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0647F2" w:rsidP="003F6B76">
            <w:pPr>
              <w:bidi/>
              <w:jc w:val="right"/>
              <w:rPr>
                <w:rFonts w:asciiTheme="majorBidi" w:hAnsiTheme="majorBidi" w:cstheme="majorBidi"/>
                <w:rtl/>
              </w:rPr>
            </w:pPr>
            <w:r>
              <w:rPr>
                <w:rFonts w:asciiTheme="majorBidi" w:hAnsiTheme="majorBidi" w:cstheme="majorBidi"/>
                <w:b/>
                <w:bCs/>
              </w:rPr>
              <w:t>Sept 10</w:t>
            </w:r>
            <w:r w:rsidRPr="000647F2">
              <w:rPr>
                <w:rFonts w:asciiTheme="majorBidi" w:hAnsiTheme="majorBidi" w:cstheme="majorBidi"/>
                <w:b/>
                <w:bCs/>
                <w:vertAlign w:val="superscript"/>
              </w:rPr>
              <w:t>th</w:t>
            </w:r>
            <w:r>
              <w:rPr>
                <w:rFonts w:asciiTheme="majorBidi" w:hAnsiTheme="majorBidi" w:cstheme="majorBidi"/>
                <w:b/>
                <w:bCs/>
              </w:rPr>
              <w:t>, 2019</w:t>
            </w:r>
          </w:p>
        </w:tc>
      </w:tr>
    </w:tbl>
    <w:p w:rsidR="005E4CF7" w:rsidRDefault="005E4CF7" w:rsidP="00A1573B">
      <w:pPr>
        <w:rPr>
          <w:lang w:bidi="ar-EG"/>
        </w:rPr>
      </w:pPr>
    </w:p>
    <w:sectPr w:rsidR="005E4CF7" w:rsidSect="00932122">
      <w:headerReference w:type="default" r:id="rId11"/>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A5" w:rsidRDefault="007F3BA5">
      <w:r>
        <w:separator/>
      </w:r>
    </w:p>
  </w:endnote>
  <w:endnote w:type="continuationSeparator" w:id="1">
    <w:p w:rsidR="007F3BA5" w:rsidRDefault="007F3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390072">
    <w:pPr>
      <w:pStyle w:val="a3"/>
      <w:framePr w:wrap="around" w:vAnchor="text" w:hAnchor="margin" w:xAlign="center" w:y="1"/>
      <w:rPr>
        <w:rStyle w:val="a5"/>
      </w:rPr>
    </w:pPr>
    <w:r>
      <w:rPr>
        <w:rStyle w:val="a5"/>
      </w:rPr>
      <w:fldChar w:fldCharType="begin"/>
    </w:r>
    <w:r w:rsidR="00465FB7">
      <w:rPr>
        <w:rStyle w:val="a5"/>
      </w:rPr>
      <w:instrText xml:space="preserve">PAGE  </w:instrText>
    </w:r>
    <w:r>
      <w:rPr>
        <w:rStyle w:val="a5"/>
      </w:rPr>
      <w:fldChar w:fldCharType="separate"/>
    </w:r>
    <w:r w:rsidR="00465FB7">
      <w:rPr>
        <w:rStyle w:val="a5"/>
        <w:noProof/>
      </w:rPr>
      <w:t>246</w:t>
    </w:r>
    <w:r>
      <w:rPr>
        <w:rStyle w:val="a5"/>
      </w:rPr>
      <w:fldChar w:fldCharType="end"/>
    </w:r>
  </w:p>
  <w:p w:rsidR="00465FB7" w:rsidRDefault="00465F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390072">
    <w:pPr>
      <w:pStyle w:val="a3"/>
    </w:pPr>
    <w:r>
      <w:rPr>
        <w:noProof/>
      </w:rPr>
      <w:pict>
        <v:shapetype id="_x0000_t202" coordsize="21600,21600" o:spt="202" path="m,l,21600r21600,l21600,xe">
          <v:stroke joinstyle="miter"/>
          <v:path gradientshapeok="t" o:connecttype="rect"/>
        </v:shapetype>
        <v:shape id="Text Box 5" o:spid="_x0000_s4097" type="#_x0000_t202" style="position:absolute;margin-left:469.6pt;margin-top:2pt;width:26.15pt;height:2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" filled="f" stroked="f" strokeweight=".5pt">
          <v:path arrowok="t"/>
          <v:textbox>
            <w:txbxContent>
              <w:p w:rsidR="00465FB7" w:rsidRPr="0078250C" w:rsidRDefault="00390072" w:rsidP="0043569C">
                <w:pPr>
                  <w:pStyle w:val="a3"/>
                  <w:jc w:val="center"/>
                  <w:rPr>
                    <w:sz w:val="22"/>
                    <w:szCs w:val="22"/>
                  </w:rPr>
                </w:pPr>
                <w:r w:rsidRPr="0078250C">
                  <w:rPr>
                    <w:b/>
                    <w:bCs/>
                    <w:sz w:val="28"/>
                    <w:szCs w:val="28"/>
                  </w:rPr>
                  <w:fldChar w:fldCharType="begin"/>
                </w:r>
                <w:r w:rsidR="00465FB7" w:rsidRPr="0078250C">
                  <w:rPr>
                    <w:b/>
                    <w:bCs/>
                    <w:sz w:val="28"/>
                    <w:szCs w:val="28"/>
                  </w:rPr>
                  <w:instrText xml:space="preserve"> PAGE   \* MERGEFORMAT </w:instrText>
                </w:r>
                <w:r w:rsidRPr="0078250C">
                  <w:rPr>
                    <w:b/>
                    <w:bCs/>
                    <w:sz w:val="28"/>
                    <w:szCs w:val="28"/>
                  </w:rPr>
                  <w:fldChar w:fldCharType="separate"/>
                </w:r>
                <w:r w:rsidR="00CB363A">
                  <w:rPr>
                    <w:b/>
                    <w:bCs/>
                    <w:noProof/>
                    <w:sz w:val="28"/>
                    <w:szCs w:val="28"/>
                  </w:rPr>
                  <w:t>7</w:t>
                </w:r>
                <w:r w:rsidRPr="0078250C">
                  <w:rPr>
                    <w:b/>
                    <w:bCs/>
                    <w:noProof/>
                    <w:sz w:val="28"/>
                    <w:szCs w:val="28"/>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A5" w:rsidRDefault="007F3BA5">
      <w:r>
        <w:separator/>
      </w:r>
    </w:p>
  </w:footnote>
  <w:footnote w:type="continuationSeparator" w:id="1">
    <w:p w:rsidR="007F3BA5" w:rsidRDefault="007F3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1F16EB" w:rsidRDefault="00465FB7" w:rsidP="001F16EB">
    <w:pPr>
      <w:pStyle w:val="aa"/>
    </w:pPr>
    <w:r>
      <w:rPr>
        <w:noProof/>
      </w:rPr>
      <w:drawing>
        <wp:anchor distT="0" distB="0" distL="114300" distR="114300" simplePos="0" relativeHeight="251657216" behindDoc="1" locked="0" layoutInCell="1" allowOverlap="1">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715943" cy="97260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aa"/>
    </w:pPr>
    <w:r>
      <w:rPr>
        <w:noProof/>
      </w:rPr>
      <w:drawing>
        <wp:anchor distT="0" distB="0" distL="114300" distR="114300" simplePos="0" relativeHeight="251655168" behindDoc="1" locked="0" layoutInCell="1" allowOverlap="1">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125970" cy="10407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1"/>
  </w:num>
  <w:num w:numId="4">
    <w:abstractNumId w:val="17"/>
  </w:num>
  <w:num w:numId="5">
    <w:abstractNumId w:val="148"/>
  </w:num>
  <w:num w:numId="6">
    <w:abstractNumId w:val="111"/>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2"/>
  </w:num>
  <w:num w:numId="19">
    <w:abstractNumId w:val="77"/>
  </w:num>
  <w:num w:numId="20">
    <w:abstractNumId w:val="98"/>
  </w:num>
  <w:num w:numId="21">
    <w:abstractNumId w:val="73"/>
  </w:num>
  <w:num w:numId="22">
    <w:abstractNumId w:val="26"/>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30"/>
  </w:num>
  <w:num w:numId="31">
    <w:abstractNumId w:val="107"/>
  </w:num>
  <w:num w:numId="32">
    <w:abstractNumId w:val="100"/>
  </w:num>
  <w:num w:numId="33">
    <w:abstractNumId w:val="158"/>
  </w:num>
  <w:num w:numId="34">
    <w:abstractNumId w:val="159"/>
  </w:num>
  <w:num w:numId="35">
    <w:abstractNumId w:val="47"/>
  </w:num>
  <w:num w:numId="36">
    <w:abstractNumId w:val="16"/>
  </w:num>
  <w:num w:numId="37">
    <w:abstractNumId w:val="156"/>
  </w:num>
  <w:num w:numId="38">
    <w:abstractNumId w:val="130"/>
  </w:num>
  <w:num w:numId="39">
    <w:abstractNumId w:val="146"/>
  </w:num>
  <w:num w:numId="40">
    <w:abstractNumId w:val="121"/>
  </w:num>
  <w:num w:numId="41">
    <w:abstractNumId w:val="38"/>
  </w:num>
  <w:num w:numId="42">
    <w:abstractNumId w:val="92"/>
  </w:num>
  <w:num w:numId="43">
    <w:abstractNumId w:val="115"/>
  </w:num>
  <w:num w:numId="44">
    <w:abstractNumId w:val="69"/>
  </w:num>
  <w:num w:numId="45">
    <w:abstractNumId w:val="114"/>
  </w:num>
  <w:num w:numId="46">
    <w:abstractNumId w:val="41"/>
  </w:num>
  <w:num w:numId="47">
    <w:abstractNumId w:val="117"/>
  </w:num>
  <w:num w:numId="48">
    <w:abstractNumId w:val="9"/>
  </w:num>
  <w:num w:numId="49">
    <w:abstractNumId w:val="113"/>
  </w:num>
  <w:num w:numId="50">
    <w:abstractNumId w:val="32"/>
  </w:num>
  <w:num w:numId="51">
    <w:abstractNumId w:val="104"/>
  </w:num>
  <w:num w:numId="52">
    <w:abstractNumId w:val="45"/>
  </w:num>
  <w:num w:numId="53">
    <w:abstractNumId w:val="91"/>
  </w:num>
  <w:num w:numId="54">
    <w:abstractNumId w:val="54"/>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9"/>
  </w:num>
  <w:num w:numId="62">
    <w:abstractNumId w:val="88"/>
  </w:num>
  <w:num w:numId="63">
    <w:abstractNumId w:val="153"/>
  </w:num>
  <w:num w:numId="64">
    <w:abstractNumId w:val="89"/>
  </w:num>
  <w:num w:numId="65">
    <w:abstractNumId w:val="99"/>
  </w:num>
  <w:num w:numId="66">
    <w:abstractNumId w:val="52"/>
  </w:num>
  <w:num w:numId="67">
    <w:abstractNumId w:val="34"/>
  </w:num>
  <w:num w:numId="68">
    <w:abstractNumId w:val="48"/>
  </w:num>
  <w:num w:numId="69">
    <w:abstractNumId w:val="145"/>
  </w:num>
  <w:num w:numId="70">
    <w:abstractNumId w:val="13"/>
  </w:num>
  <w:num w:numId="71">
    <w:abstractNumId w:val="71"/>
  </w:num>
  <w:num w:numId="72">
    <w:abstractNumId w:val="46"/>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40"/>
  </w:num>
  <w:num w:numId="83">
    <w:abstractNumId w:val="119"/>
  </w:num>
  <w:num w:numId="84">
    <w:abstractNumId w:val="127"/>
  </w:num>
  <w:num w:numId="85">
    <w:abstractNumId w:val="80"/>
  </w:num>
  <w:num w:numId="86">
    <w:abstractNumId w:val="123"/>
  </w:num>
  <w:num w:numId="87">
    <w:abstractNumId w:val="51"/>
  </w:num>
  <w:num w:numId="88">
    <w:abstractNumId w:val="105"/>
  </w:num>
  <w:num w:numId="89">
    <w:abstractNumId w:val="23"/>
  </w:num>
  <w:num w:numId="90">
    <w:abstractNumId w:val="27"/>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7"/>
  </w:num>
  <w:num w:numId="103">
    <w:abstractNumId w:val="35"/>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50"/>
  </w:num>
  <w:num w:numId="113">
    <w:abstractNumId w:val="72"/>
  </w:num>
  <w:num w:numId="114">
    <w:abstractNumId w:val="37"/>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6"/>
  </w:num>
  <w:num w:numId="128">
    <w:abstractNumId w:val="63"/>
  </w:num>
  <w:num w:numId="129">
    <w:abstractNumId w:val="125"/>
  </w:num>
  <w:num w:numId="130">
    <w:abstractNumId w:val="14"/>
  </w:num>
  <w:num w:numId="131">
    <w:abstractNumId w:val="78"/>
  </w:num>
  <w:num w:numId="132">
    <w:abstractNumId w:val="61"/>
  </w:num>
  <w:num w:numId="133">
    <w:abstractNumId w:val="42"/>
  </w:num>
  <w:num w:numId="134">
    <w:abstractNumId w:val="112"/>
  </w:num>
  <w:num w:numId="135">
    <w:abstractNumId w:val="53"/>
  </w:num>
  <w:num w:numId="136">
    <w:abstractNumId w:val="28"/>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9"/>
  </w:num>
  <w:num w:numId="151">
    <w:abstractNumId w:val="97"/>
  </w:num>
  <w:num w:numId="152">
    <w:abstractNumId w:val="22"/>
  </w:num>
  <w:num w:numId="153">
    <w:abstractNumId w:val="21"/>
  </w:num>
  <w:num w:numId="154">
    <w:abstractNumId w:val="81"/>
  </w:num>
  <w:num w:numId="155">
    <w:abstractNumId w:val="44"/>
  </w:num>
  <w:num w:numId="156">
    <w:abstractNumId w:val="94"/>
  </w:num>
  <w:num w:numId="157">
    <w:abstractNumId w:val="67"/>
  </w:num>
  <w:num w:numId="158">
    <w:abstractNumId w:val="102"/>
  </w:num>
  <w:num w:numId="159">
    <w:abstractNumId w:val="122"/>
  </w:num>
  <w:num w:numId="160">
    <w:abstractNumId w:val="25"/>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7F2"/>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2B53"/>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050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0758"/>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214"/>
    <w:rsid w:val="00175C11"/>
    <w:rsid w:val="00180742"/>
    <w:rsid w:val="00181EF9"/>
    <w:rsid w:val="00183D2F"/>
    <w:rsid w:val="001849A4"/>
    <w:rsid w:val="00186D1C"/>
    <w:rsid w:val="0019054C"/>
    <w:rsid w:val="00190CC2"/>
    <w:rsid w:val="00190F56"/>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424"/>
    <w:rsid w:val="00263C24"/>
    <w:rsid w:val="00263FF4"/>
    <w:rsid w:val="00265454"/>
    <w:rsid w:val="00265A1C"/>
    <w:rsid w:val="00266C1B"/>
    <w:rsid w:val="0027033E"/>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D79E7"/>
    <w:rsid w:val="002E0700"/>
    <w:rsid w:val="002E09F3"/>
    <w:rsid w:val="002E1B76"/>
    <w:rsid w:val="002E3EE3"/>
    <w:rsid w:val="002E6F82"/>
    <w:rsid w:val="002F0702"/>
    <w:rsid w:val="002F2E8C"/>
    <w:rsid w:val="002F546D"/>
    <w:rsid w:val="002F56F0"/>
    <w:rsid w:val="003019A8"/>
    <w:rsid w:val="00303309"/>
    <w:rsid w:val="00303D60"/>
    <w:rsid w:val="00304758"/>
    <w:rsid w:val="00304E8A"/>
    <w:rsid w:val="0030670C"/>
    <w:rsid w:val="00311D59"/>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554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0072"/>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49B5"/>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3F6B76"/>
    <w:rsid w:val="004007DD"/>
    <w:rsid w:val="00400FF9"/>
    <w:rsid w:val="004020D0"/>
    <w:rsid w:val="00402F46"/>
    <w:rsid w:val="004107C6"/>
    <w:rsid w:val="00411762"/>
    <w:rsid w:val="004137B5"/>
    <w:rsid w:val="00413892"/>
    <w:rsid w:val="004156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0E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0C46"/>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28F9"/>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4A91"/>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4DA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1918"/>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0DB1"/>
    <w:rsid w:val="006A1074"/>
    <w:rsid w:val="006A1EC1"/>
    <w:rsid w:val="006A74AB"/>
    <w:rsid w:val="006B05E1"/>
    <w:rsid w:val="006B2D42"/>
    <w:rsid w:val="006B2D7F"/>
    <w:rsid w:val="006B4536"/>
    <w:rsid w:val="006B458F"/>
    <w:rsid w:val="006B5320"/>
    <w:rsid w:val="006B595F"/>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E4656"/>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2A30"/>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B64C5"/>
    <w:rsid w:val="007C26E7"/>
    <w:rsid w:val="007C33B7"/>
    <w:rsid w:val="007D06E7"/>
    <w:rsid w:val="007D0EEE"/>
    <w:rsid w:val="007D0FAF"/>
    <w:rsid w:val="007D1DB3"/>
    <w:rsid w:val="007D434C"/>
    <w:rsid w:val="007D45FD"/>
    <w:rsid w:val="007D5D75"/>
    <w:rsid w:val="007D7ECA"/>
    <w:rsid w:val="007E044E"/>
    <w:rsid w:val="007E3628"/>
    <w:rsid w:val="007E3E23"/>
    <w:rsid w:val="007E50EC"/>
    <w:rsid w:val="007F3BA5"/>
    <w:rsid w:val="007F63FE"/>
    <w:rsid w:val="008002E0"/>
    <w:rsid w:val="00801931"/>
    <w:rsid w:val="00802208"/>
    <w:rsid w:val="00802D9C"/>
    <w:rsid w:val="008045D1"/>
    <w:rsid w:val="0080692E"/>
    <w:rsid w:val="00806A16"/>
    <w:rsid w:val="008077EB"/>
    <w:rsid w:val="0081042A"/>
    <w:rsid w:val="00810DA0"/>
    <w:rsid w:val="00811B58"/>
    <w:rsid w:val="008126E3"/>
    <w:rsid w:val="00813B44"/>
    <w:rsid w:val="00815947"/>
    <w:rsid w:val="0081746D"/>
    <w:rsid w:val="00820EDA"/>
    <w:rsid w:val="00821449"/>
    <w:rsid w:val="00823007"/>
    <w:rsid w:val="0082318F"/>
    <w:rsid w:val="008317F1"/>
    <w:rsid w:val="00831B74"/>
    <w:rsid w:val="008327DC"/>
    <w:rsid w:val="0083313F"/>
    <w:rsid w:val="008333D8"/>
    <w:rsid w:val="0083360C"/>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28F3"/>
    <w:rsid w:val="00873FE1"/>
    <w:rsid w:val="008746CB"/>
    <w:rsid w:val="00875348"/>
    <w:rsid w:val="008766D2"/>
    <w:rsid w:val="00876849"/>
    <w:rsid w:val="00877237"/>
    <w:rsid w:val="00877880"/>
    <w:rsid w:val="008804CA"/>
    <w:rsid w:val="00884306"/>
    <w:rsid w:val="00886520"/>
    <w:rsid w:val="00891BE4"/>
    <w:rsid w:val="00891F3B"/>
    <w:rsid w:val="00892D67"/>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0A98"/>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0634C"/>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46FC3"/>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2C50"/>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1F92"/>
    <w:rsid w:val="00AB2FC7"/>
    <w:rsid w:val="00AB46C5"/>
    <w:rsid w:val="00AB4710"/>
    <w:rsid w:val="00AB5B09"/>
    <w:rsid w:val="00AB7073"/>
    <w:rsid w:val="00AC1302"/>
    <w:rsid w:val="00AC19FB"/>
    <w:rsid w:val="00AC1CF0"/>
    <w:rsid w:val="00AC52B3"/>
    <w:rsid w:val="00AC630C"/>
    <w:rsid w:val="00AC66BB"/>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4B5F"/>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4B1"/>
    <w:rsid w:val="00C27A4F"/>
    <w:rsid w:val="00C320E4"/>
    <w:rsid w:val="00C32169"/>
    <w:rsid w:val="00C33214"/>
    <w:rsid w:val="00C34453"/>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363A"/>
    <w:rsid w:val="00CB4E39"/>
    <w:rsid w:val="00CB644B"/>
    <w:rsid w:val="00CB6AD5"/>
    <w:rsid w:val="00CC0C2A"/>
    <w:rsid w:val="00CC1760"/>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06C2C"/>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FC"/>
    <w:rsid w:val="00D54139"/>
    <w:rsid w:val="00D5571F"/>
    <w:rsid w:val="00D57D71"/>
    <w:rsid w:val="00D60EEE"/>
    <w:rsid w:val="00D610B2"/>
    <w:rsid w:val="00D62CCA"/>
    <w:rsid w:val="00D63F86"/>
    <w:rsid w:val="00D64EFE"/>
    <w:rsid w:val="00D6563E"/>
    <w:rsid w:val="00D66758"/>
    <w:rsid w:val="00D66EC7"/>
    <w:rsid w:val="00D677A5"/>
    <w:rsid w:val="00D70BDE"/>
    <w:rsid w:val="00D72774"/>
    <w:rsid w:val="00D738F9"/>
    <w:rsid w:val="00D74CBE"/>
    <w:rsid w:val="00D752E8"/>
    <w:rsid w:val="00D75CE9"/>
    <w:rsid w:val="00D77FE0"/>
    <w:rsid w:val="00D80480"/>
    <w:rsid w:val="00D820C0"/>
    <w:rsid w:val="00D824DE"/>
    <w:rsid w:val="00D8613B"/>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3B6C"/>
    <w:rsid w:val="00DB5BD9"/>
    <w:rsid w:val="00DB5CF7"/>
    <w:rsid w:val="00DC0E37"/>
    <w:rsid w:val="00DC3C26"/>
    <w:rsid w:val="00DC4EF8"/>
    <w:rsid w:val="00DC5958"/>
    <w:rsid w:val="00DC7528"/>
    <w:rsid w:val="00DD2639"/>
    <w:rsid w:val="00DD309D"/>
    <w:rsid w:val="00DD3A5D"/>
    <w:rsid w:val="00DD6E7C"/>
    <w:rsid w:val="00DE1EC3"/>
    <w:rsid w:val="00DE2E25"/>
    <w:rsid w:val="00DE383A"/>
    <w:rsid w:val="00DE3C6D"/>
    <w:rsid w:val="00DF0C6E"/>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203F"/>
    <w:rsid w:val="00F1579D"/>
    <w:rsid w:val="00F160A4"/>
    <w:rsid w:val="00F17EC3"/>
    <w:rsid w:val="00F21BE0"/>
    <w:rsid w:val="00F22141"/>
    <w:rsid w:val="00F241C7"/>
    <w:rsid w:val="00F24319"/>
    <w:rsid w:val="00F24884"/>
    <w:rsid w:val="00F256BA"/>
    <w:rsid w:val="00F25D91"/>
    <w:rsid w:val="00F26056"/>
    <w:rsid w:val="00F26573"/>
    <w:rsid w:val="00F2732B"/>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96EB0"/>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link w:val="Chara"/>
    <w:uiPriority w:val="1"/>
    <w:qFormat/>
    <w:rsid w:val="0043569C"/>
    <w:rPr>
      <w:sz w:val="24"/>
      <w:szCs w:val="24"/>
    </w:rPr>
  </w:style>
  <w:style w:type="character" w:customStyle="1" w:styleId="tlid-translation">
    <w:name w:val="tlid-translation"/>
    <w:basedOn w:val="a0"/>
    <w:rsid w:val="00BB4F4A"/>
  </w:style>
  <w:style w:type="character" w:customStyle="1" w:styleId="Chara">
    <w:name w:val="بلا تباعد Char"/>
    <w:link w:val="af6"/>
    <w:uiPriority w:val="1"/>
    <w:rsid w:val="004D0C46"/>
    <w:rPr>
      <w:sz w:val="24"/>
      <w:szCs w:val="24"/>
    </w:rPr>
  </w:style>
  <w:style w:type="paragraph" w:customStyle="1" w:styleId="TableParagraph">
    <w:name w:val="Table Paragraph"/>
    <w:basedOn w:val="a"/>
    <w:uiPriority w:val="1"/>
    <w:qFormat/>
    <w:rsid w:val="004D0C46"/>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link w:val="NoSpacingChar"/>
    <w:uiPriority w:val="1"/>
    <w:qFormat/>
    <w:rsid w:val="0043569C"/>
    <w:rPr>
      <w:sz w:val="24"/>
      <w:szCs w:val="24"/>
    </w:rPr>
  </w:style>
  <w:style w:type="character" w:customStyle="1" w:styleId="tlid-translation">
    <w:name w:val="tlid-translation"/>
    <w:basedOn w:val="DefaultParagraphFont"/>
    <w:rsid w:val="00BB4F4A"/>
  </w:style>
  <w:style w:type="character" w:customStyle="1" w:styleId="NoSpacingChar">
    <w:name w:val="No Spacing Char"/>
    <w:link w:val="NoSpacing"/>
    <w:uiPriority w:val="1"/>
    <w:rsid w:val="004D0C46"/>
    <w:rPr>
      <w:sz w:val="24"/>
      <w:szCs w:val="24"/>
    </w:rPr>
  </w:style>
  <w:style w:type="paragraph" w:customStyle="1" w:styleId="TableParagraph">
    <w:name w:val="Table Paragraph"/>
    <w:basedOn w:val="Normal"/>
    <w:uiPriority w:val="1"/>
    <w:qFormat/>
    <w:rsid w:val="004D0C46"/>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500A9C8E-0E4A-4D44-B302-7A9A20CE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1334</Words>
  <Characters>7608</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8925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knalmwzaiji</cp:lastModifiedBy>
  <cp:revision>5</cp:revision>
  <cp:lastPrinted>2019-02-14T08:21:00Z</cp:lastPrinted>
  <dcterms:created xsi:type="dcterms:W3CDTF">2019-09-17T12:33:00Z</dcterms:created>
  <dcterms:modified xsi:type="dcterms:W3CDTF">2019-09-18T10:04:00Z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